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B23C538" w14:textId="77777777" w:rsidR="00117C64" w:rsidRDefault="00C773AB">
      <w:pPr>
        <w:spacing w:line="500" w:lineRule="exact"/>
        <w:ind w:left="0"/>
        <w:jc w:val="left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CAE6AC" wp14:editId="73001538">
                <wp:simplePos x="0" y="0"/>
                <wp:positionH relativeFrom="page">
                  <wp:posOffset>1043940</wp:posOffset>
                </wp:positionH>
                <wp:positionV relativeFrom="page">
                  <wp:posOffset>1741805</wp:posOffset>
                </wp:positionV>
                <wp:extent cx="6015355" cy="7887970"/>
                <wp:effectExtent l="4445" t="4445" r="12700" b="6985"/>
                <wp:wrapSquare wrapText="largest"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788797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W w:w="947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4"/>
                              <w:gridCol w:w="583"/>
                              <w:gridCol w:w="2760"/>
                              <w:gridCol w:w="3923"/>
                              <w:gridCol w:w="901"/>
                              <w:gridCol w:w="839"/>
                            </w:tblGrid>
                            <w:tr w:rsidR="00117C64" w14:paraId="35CB088E" w14:textId="77777777">
                              <w:trPr>
                                <w:trHeight w:hRule="exact" w:val="771"/>
                              </w:trPr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DFA6755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项目</w:t>
                                  </w:r>
                                </w:p>
                                <w:p w14:paraId="3A5B1713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顺序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390FCA8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基本要求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C39A12E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考评指标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E94DFB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自评分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6618228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考评分</w:t>
                                  </w:r>
                                </w:p>
                              </w:tc>
                            </w:tr>
                            <w:tr w:rsidR="00117C64" w14:paraId="640A12C8" w14:textId="77777777">
                              <w:trPr>
                                <w:trHeight w:hRule="exact" w:val="1445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9140920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遵纪守法方面</w:t>
                                  </w:r>
                                </w:p>
                                <w:p w14:paraId="20AEECCA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71BEC4E4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40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E9451EB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B177E35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遵守宪法和法律，遵守律师职业道德、执业纪律和行为规范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51AF4A" w14:textId="77777777" w:rsidR="00117C64" w:rsidRDefault="00C773AB"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有轻微违纪违规行为，并及时改正的，视情给予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5~10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BE8345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06BEE2A9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C64" w14:paraId="3C8A6A65" w14:textId="77777777">
                              <w:trPr>
                                <w:trHeight w:hRule="exact" w:val="1264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17F74FE" w14:textId="77777777" w:rsidR="00117C64" w:rsidRDefault="00117C64"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B83B85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3D031E9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遵守律师协会章程，履行会员义务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5179441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遵守律师协会章程，履行会员义务的，得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49F6EF0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36FA144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C64" w14:paraId="7C6507AF" w14:textId="77777777">
                              <w:trPr>
                                <w:trHeight w:hRule="exact" w:val="1048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520837A" w14:textId="77777777" w:rsidR="00117C64" w:rsidRDefault="00117C64"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60B08A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7619A70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遵守律师所章程及管理制度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66EA1B6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违反律师所管理制度任何一项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，一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次扣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分，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次以上不得分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D3EBA08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3A738293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C64" w14:paraId="372C1273" w14:textId="77777777">
                              <w:trPr>
                                <w:trHeight w:hRule="exact" w:val="2442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AE4ACF3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业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 </w:t>
                                  </w:r>
                                </w:p>
                                <w:p w14:paraId="41CBC12A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40BE4EC3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务</w:t>
                                  </w:r>
                                </w:p>
                                <w:p w14:paraId="5FE054E5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3C25CF06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绩</w:t>
                                  </w:r>
                                </w:p>
                                <w:p w14:paraId="1184005C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100E8179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效</w:t>
                                  </w:r>
                                </w:p>
                                <w:p w14:paraId="1789AD57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17CBA6CB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方</w:t>
                                  </w:r>
                                </w:p>
                                <w:p w14:paraId="7ACA7875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  <w:p w14:paraId="447C21FB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面</w:t>
                                  </w:r>
                                </w:p>
                                <w:p w14:paraId="69306F3A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0227E422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4F679A95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40</w:t>
                                  </w:r>
                                </w:p>
                                <w:p w14:paraId="54A222BE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6B1BB0FB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06184D9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8322F74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完成律师所规定的业务量指标或本职工作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15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分，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最多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加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8535EF1" w14:textId="77777777" w:rsidR="00117C64" w:rsidRDefault="00C773AB"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、完成律师所规定的业务指标或本职工作的得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15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分；达到指标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50%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的得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分；达到指标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75%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的得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分；</w:t>
                                  </w:r>
                                </w:p>
                                <w:p w14:paraId="516E094F" w14:textId="77777777" w:rsidR="00117C64" w:rsidRDefault="00C773AB"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2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、超过规定指标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50%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的加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分；超过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倍以上的加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分。</w:t>
                                  </w:r>
                                </w:p>
                                <w:p w14:paraId="0567F9AA" w14:textId="77777777" w:rsidR="00117C64" w:rsidRDefault="00C773AB">
                                  <w:pPr>
                                    <w:spacing w:line="308" w:lineRule="atLeast"/>
                                    <w:ind w:firstLineChars="100" w:firstLine="240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、达不到规定指标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50%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的不得分。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0E199B2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69D1F836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C64" w14:paraId="2DB7F569" w14:textId="77777777">
                              <w:trPr>
                                <w:trHeight w:hRule="exact" w:val="2199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0CC9B1F" w14:textId="77777777" w:rsidR="00117C64" w:rsidRDefault="00117C64"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67C9D5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CB6B47E" w14:textId="77777777" w:rsidR="00117C64" w:rsidRDefault="00C773AB">
                                  <w:pPr>
                                    <w:spacing w:line="308" w:lineRule="atLeas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具备执业基本技能、服务质量符合要求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基本分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13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836FD85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根据执业能力、服务质量状况酌情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给予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5~1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0A8B68D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37013E4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C64" w14:paraId="683D443F" w14:textId="77777777">
                              <w:trPr>
                                <w:trHeight w:hRule="exact" w:val="3974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4E800F" w14:textId="77777777" w:rsidR="00117C64" w:rsidRDefault="00117C64"/>
                              </w:tc>
                              <w:tc>
                                <w:tcPr>
                                  <w:tcW w:w="583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F937ACB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7DA9231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业务档案符合要求</w:t>
                                  </w:r>
                                </w:p>
                                <w:p w14:paraId="2727307A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57B8785" w14:textId="77777777" w:rsidR="00117C64" w:rsidRDefault="00C773AB">
                                  <w:pPr>
                                    <w:spacing w:line="308" w:lineRule="atLeast"/>
                                    <w:jc w:val="lef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1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、办案卷宗（含法律顾问档案）归档情况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基本分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：归档率达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100%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的得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分；达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90%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以上的得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分；达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80%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以上的得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分；不足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70%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的不得分。</w:t>
                                  </w:r>
                                </w:p>
                                <w:p w14:paraId="0F0AD2EF" w14:textId="77777777" w:rsidR="00117C64" w:rsidRDefault="00C773AB">
                                  <w:pPr>
                                    <w:spacing w:line="308" w:lineRule="atLeast"/>
                                    <w:jc w:val="lef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2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、办案卷宗抽检合格情况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基本分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：全部合格的得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6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分；基本合格的得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4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分；不合格的不得分。</w:t>
                                  </w:r>
                                </w:p>
                                <w:p w14:paraId="2D4AD798" w14:textId="77777777" w:rsidR="00117C64" w:rsidRDefault="00C773AB">
                                  <w:pPr>
                                    <w:spacing w:line="308" w:lineRule="atLeast"/>
                                    <w:jc w:val="left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B3DA19C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vAlign w:val="center"/>
                                </w:tcPr>
                                <w:p w14:paraId="766DAAC5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1700852" w14:textId="77777777" w:rsidR="00117C64" w:rsidRDefault="00117C64">
                            <w:pPr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30CAE6AC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margin-left:82.2pt;margin-top:137.15pt;width:473.65pt;height:621.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x1CgIAAPIDAAAOAAAAZHJzL2Uyb0RvYy54bWysU0uOEzEQ3SNxB8t70klQJjNROiNBGISE&#10;AGngABXb3W3JP8pOunMBuAErNuw5V85B2fkMnw1C9MJddpWr6r16Xt4O1rCdwqi9q/lkNOZMOeGl&#10;dm3NP7y/e3LNWUzgJBjvVM33KvLb1eNHyz4s1NR33kiFjJK4uOhDzbuUwqKqouiUhTjyQTlyNh4t&#10;JNpiW0mEnrJbU03H46uq9ygDeqFipNP10clXJX/TKJHeNk1UiZmaU2+prFjWTV6r1RIWLULotDi1&#10;Af/QhQXtqOgl1RoSsC3qP1JZLdBH36SR8LbyTaOFKhgIzWT8G5r7DoIqWIicGC40xf+XVrzZvUOm&#10;Jc2OMweWRnT48vnw9fvh2yc2zfT0IS4o6j5QXBqe+SGHns4jHWbUQ4M2/wkPIz8Rvb+Qq4bEBB1e&#10;jSezp7MZZ4J88+vr+c280F89XA8Y00vlLctGzZGmV0iF3euYqCSFnkNyNefvtDFlgsaxvuY3s2nO&#10;D6SjxkAi0wZCFl1b0kRvtMxX8uWI7ea5QbaDrIzyZVRU4pewXG8NsTvGFddRM1YnhaV2p0C+cJKl&#10;fSD2HMmc52askpwZRa8iWyUygTZ/E0lNGEe9ZOqPFGcrDZuB0mRz4+WextGTbgnexy0g1TSvHAkj&#10;i/xs4NnYnI1tQN12xG0ZYSlAwiqwT48gK/fnfWnj4amufgAAAP//AwBQSwMEFAAGAAgAAAAhAF8I&#10;PaXiAAAADQEAAA8AAABkcnMvZG93bnJldi54bWxMj0FPwkAQhe8m/ofNmHgxsAVLIbVbYojejBHE&#10;4HHpjm3T7mzTXWj59w4nndO8vJc332Tr0bbijL2vHSmYTSMQSIUzNZUK9p+vkxUIHzQZ3TpCBRf0&#10;sM5vbzKdGjfQFs+7UAouIZ9qBVUIXSqlLyq02k9dh8Tej+utDiz7UppeD1xuWzmPokRaXRNfqHSH&#10;mwqLZneyCpr36mN7eNt8Fw8Sm3L4ig6ry4tS93fj8xOIgGP4C8MVn9EhZ6ajO5HxomWdxDFHFcyX&#10;8SOIa4JnCeLI22KWLEDmmfz/Rf4LAAD//wMAUEsBAi0AFAAGAAgAAAAhALaDOJL+AAAA4QEAABMA&#10;AAAAAAAAAAAAAAAAAAAAAFtDb250ZW50X1R5cGVzXS54bWxQSwECLQAUAAYACAAAACEAOP0h/9YA&#10;AACUAQAACwAAAAAAAAAAAAAAAAAvAQAAX3JlbHMvLnJlbHNQSwECLQAUAAYACAAAACEAfwscdQoC&#10;AADyAwAADgAAAAAAAAAAAAAAAAAuAgAAZHJzL2Uyb0RvYy54bWxQSwECLQAUAAYACAAAACEAXwg9&#10;peIAAAANAQAADwAAAAAAAAAAAAAAAABkBAAAZHJzL2Rvd25yZXYueG1sUEsFBgAAAAAEAAQA8wAA&#10;AHMFAAAAAA==&#10;" filled="f">
                <v:textbox inset="0,0,0,0">
                  <w:txbxContent>
                    <w:tbl>
                      <w:tblPr>
                        <w:tblW w:w="947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4"/>
                        <w:gridCol w:w="583"/>
                        <w:gridCol w:w="2760"/>
                        <w:gridCol w:w="3923"/>
                        <w:gridCol w:w="901"/>
                        <w:gridCol w:w="839"/>
                      </w:tblGrid>
                      <w:tr w:rsidR="00117C64" w14:paraId="35CB088E" w14:textId="77777777">
                        <w:trPr>
                          <w:trHeight w:hRule="exact" w:val="771"/>
                        </w:trPr>
                        <w:tc>
                          <w:tcPr>
                            <w:tcW w:w="1047" w:type="dxa"/>
                            <w:gridSpan w:val="2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DFA6755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项目</w:t>
                            </w:r>
                          </w:p>
                          <w:p w14:paraId="3A5B1713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顺序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390FCA8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基本要求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C39A12E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考评指标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9E94DFB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自评分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16618228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考评分</w:t>
                            </w:r>
                          </w:p>
                        </w:tc>
                      </w:tr>
                      <w:tr w:rsidR="00117C64" w14:paraId="640A12C8" w14:textId="77777777">
                        <w:trPr>
                          <w:trHeight w:hRule="exact" w:val="1445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9140920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遵纪守法方面</w:t>
                            </w:r>
                          </w:p>
                          <w:p w14:paraId="20AEECCA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71BEC4E4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40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E9451EB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B177E35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遵守宪法和法律，遵守律师职业道德、执业纪律和行为规范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基本分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20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F51AF4A" w14:textId="77777777" w:rsidR="00117C64" w:rsidRDefault="00C773AB"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有轻微违纪违规行为，并及时改正的，视情给予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5~10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BE8345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06BEE2A9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117C64" w14:paraId="3C8A6A65" w14:textId="77777777">
                        <w:trPr>
                          <w:trHeight w:hRule="exact" w:val="1264"/>
                        </w:trPr>
                        <w:tc>
                          <w:tcPr>
                            <w:tcW w:w="464" w:type="dxa"/>
                            <w:vMerge/>
                            <w:tcBorders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17F74FE" w14:textId="77777777" w:rsidR="00117C64" w:rsidRDefault="00117C64"/>
                        </w:tc>
                        <w:tc>
                          <w:tcPr>
                            <w:tcW w:w="58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1B83B85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3D031E9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遵守律师协会章程，履行会员义务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基本分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5179441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遵守律师协会章程，履行会员义务的，得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49F6EF0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136FA144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117C64" w14:paraId="7C6507AF" w14:textId="77777777">
                        <w:trPr>
                          <w:trHeight w:hRule="exact" w:val="1048"/>
                        </w:trPr>
                        <w:tc>
                          <w:tcPr>
                            <w:tcW w:w="464" w:type="dxa"/>
                            <w:vMerge/>
                            <w:tcBorders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520837A" w14:textId="77777777" w:rsidR="00117C64" w:rsidRDefault="00117C64"/>
                        </w:tc>
                        <w:tc>
                          <w:tcPr>
                            <w:tcW w:w="583" w:type="dxa"/>
                            <w:tcBorders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60B08A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7619A70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遵守律师所章程及管理制度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基本分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66EA1B6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违反律师所管理制度任何一项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，一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次扣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分，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次以上不得分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D3EBA08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12" w:space="0" w:color="000000"/>
                            </w:tcBorders>
                            <w:vAlign w:val="center"/>
                          </w:tcPr>
                          <w:p w14:paraId="3A738293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117C64" w14:paraId="372C1273" w14:textId="77777777">
                        <w:trPr>
                          <w:trHeight w:hRule="exact" w:val="2442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AE4ACF3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业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</w:t>
                            </w:r>
                          </w:p>
                          <w:p w14:paraId="41CBC12A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40BE4EC3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务</w:t>
                            </w:r>
                          </w:p>
                          <w:p w14:paraId="5FE054E5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3C25CF06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绩</w:t>
                            </w:r>
                          </w:p>
                          <w:p w14:paraId="1184005C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100E8179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效</w:t>
                            </w:r>
                          </w:p>
                          <w:p w14:paraId="1789AD57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17CBA6CB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方</w:t>
                            </w:r>
                          </w:p>
                          <w:p w14:paraId="7ACA7875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  <w:p w14:paraId="447C21FB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面</w:t>
                            </w:r>
                          </w:p>
                          <w:p w14:paraId="69306F3A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0227E422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4F679A95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40</w:t>
                            </w:r>
                          </w:p>
                          <w:p w14:paraId="54A222BE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6B1BB0FB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06184D9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8322F74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完成律师所规定的业务量指标或本职工作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基本分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分，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最多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加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8535EF1" w14:textId="77777777" w:rsidR="00117C64" w:rsidRDefault="00C773AB"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、完成律师所规定的业务指标或本职工作的得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分；达到指标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50%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的得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分；达到指标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75%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的得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分；</w:t>
                            </w:r>
                          </w:p>
                          <w:p w14:paraId="516E094F" w14:textId="77777777" w:rsidR="00117C64" w:rsidRDefault="00C773AB"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、超过规定指标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50%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的加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分；超过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倍以上的加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分。</w:t>
                            </w:r>
                          </w:p>
                          <w:p w14:paraId="0567F9AA" w14:textId="77777777" w:rsidR="00117C64" w:rsidRDefault="00C773AB">
                            <w:pPr>
                              <w:spacing w:line="308" w:lineRule="atLeast"/>
                              <w:ind w:firstLineChars="100" w:firstLine="240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、达不到规定指标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50%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的不得分。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0E199B2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69D1F836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117C64" w14:paraId="2DB7F569" w14:textId="77777777">
                        <w:trPr>
                          <w:trHeight w:hRule="exact" w:val="2199"/>
                        </w:trPr>
                        <w:tc>
                          <w:tcPr>
                            <w:tcW w:w="464" w:type="dxa"/>
                            <w:vMerge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0CC9B1F" w14:textId="77777777" w:rsidR="00117C64" w:rsidRDefault="00117C64"/>
                        </w:tc>
                        <w:tc>
                          <w:tcPr>
                            <w:tcW w:w="58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67C9D5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CB6B47E" w14:textId="77777777" w:rsidR="00117C64" w:rsidRDefault="00C773AB">
                            <w:pPr>
                              <w:spacing w:line="308" w:lineRule="atLeas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具备执业基本技能、服务质量符合要求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基本分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836FD85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根据执业能力、服务质量状况酌情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给予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5~1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0A8B68D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737013E4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117C64" w14:paraId="683D443F" w14:textId="77777777">
                        <w:trPr>
                          <w:trHeight w:hRule="exact" w:val="3974"/>
                        </w:trPr>
                        <w:tc>
                          <w:tcPr>
                            <w:tcW w:w="464" w:type="dxa"/>
                            <w:vMerge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054E800F" w14:textId="77777777" w:rsidR="00117C64" w:rsidRDefault="00117C64"/>
                        </w:tc>
                        <w:tc>
                          <w:tcPr>
                            <w:tcW w:w="583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2F937ACB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47DA9231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业务档案符合要求</w:t>
                            </w:r>
                          </w:p>
                          <w:p w14:paraId="2727307A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基本分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257B8785" w14:textId="77777777" w:rsidR="00117C64" w:rsidRDefault="00C773AB">
                            <w:pPr>
                              <w:spacing w:line="308" w:lineRule="atLeas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1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、办案卷宗（含法律顾问档案）归档情况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基本分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：归档率达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100%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的得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分；达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90%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以上的得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分；达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80%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以上的得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分；不足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70%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的不得分。</w:t>
                            </w:r>
                          </w:p>
                          <w:p w14:paraId="0F0AD2EF" w14:textId="77777777" w:rsidR="00117C64" w:rsidRDefault="00C773AB">
                            <w:pPr>
                              <w:spacing w:line="308" w:lineRule="atLeas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2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、办案卷宗抽检合格情况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基本分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：全部合格的得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分；基本合格的得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分；不合格的不得分。</w:t>
                            </w:r>
                          </w:p>
                          <w:p w14:paraId="2D4AD798" w14:textId="77777777" w:rsidR="00117C64" w:rsidRDefault="00C773AB">
                            <w:pPr>
                              <w:spacing w:line="308" w:lineRule="atLeast"/>
                              <w:jc w:val="left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2B3DA19C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vAlign w:val="center"/>
                          </w:tcPr>
                          <w:p w14:paraId="766DAAC5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</w:tbl>
                    <w:p w14:paraId="11700852" w14:textId="77777777" w:rsidR="00117C64" w:rsidRDefault="00117C64">
                      <w:pPr>
                        <w:rPr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  <w:r>
        <w:rPr>
          <w:rFonts w:ascii="黑体" w:eastAsia="黑体" w:hAnsi="黑体" w:hint="eastAsia"/>
          <w:sz w:val="44"/>
          <w:szCs w:val="44"/>
        </w:rPr>
        <w:t>附件</w:t>
      </w:r>
      <w:r>
        <w:rPr>
          <w:rFonts w:ascii="黑体" w:eastAsia="黑体" w:hAnsi="黑体" w:hint="eastAsia"/>
          <w:sz w:val="44"/>
          <w:szCs w:val="44"/>
        </w:rPr>
        <w:t>3</w:t>
      </w:r>
    </w:p>
    <w:p w14:paraId="4651BC73" w14:textId="77777777" w:rsidR="00117C64" w:rsidRDefault="00C773AB">
      <w:pPr>
        <w:spacing w:line="500" w:lineRule="exact"/>
        <w:ind w:left="0"/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44"/>
          <w:szCs w:val="44"/>
        </w:rPr>
        <w:t>福建省律师执业年度考核评分表（试行）</w:t>
      </w:r>
      <w:r>
        <w:rPr>
          <w:rFonts w:ascii="黑体" w:eastAsia="黑体" w:hAnsi="黑体" w:hint="eastAsia"/>
          <w:noProof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3B0325" wp14:editId="23F4A1BF">
                <wp:simplePos x="0" y="0"/>
                <wp:positionH relativeFrom="page">
                  <wp:posOffset>-2147483640</wp:posOffset>
                </wp:positionH>
                <wp:positionV relativeFrom="page">
                  <wp:posOffset>-2147483640</wp:posOffset>
                </wp:positionV>
                <wp:extent cx="6015355" cy="8841740"/>
                <wp:effectExtent l="4445" t="4445" r="12700" b="5715"/>
                <wp:wrapSquare wrapText="largest"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5355" cy="884174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tbl>
                            <w:tblPr>
                              <w:tblW w:w="9470" w:type="dxa"/>
                              <w:tblBorders>
                                <w:top w:val="single" w:sz="12" w:space="0" w:color="000000"/>
                                <w:left w:val="single" w:sz="12" w:space="0" w:color="000000"/>
                                <w:bottom w:val="single" w:sz="12" w:space="0" w:color="000000"/>
                                <w:right w:val="single" w:sz="12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64"/>
                              <w:gridCol w:w="583"/>
                              <w:gridCol w:w="2760"/>
                              <w:gridCol w:w="3923"/>
                              <w:gridCol w:w="901"/>
                              <w:gridCol w:w="839"/>
                            </w:tblGrid>
                            <w:tr w:rsidR="00117C64" w14:paraId="74D858B5" w14:textId="77777777">
                              <w:trPr>
                                <w:trHeight w:hRule="exact" w:val="578"/>
                              </w:trPr>
                              <w:tc>
                                <w:tcPr>
                                  <w:tcW w:w="1047" w:type="dxa"/>
                                  <w:gridSpan w:val="2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7CDD0EC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顺序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DD49F2F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基本要求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EBC9C7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考评指标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0A8D34C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自评分</w:t>
                                  </w: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7BEFC0C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考评分</w:t>
                                  </w:r>
                                </w:p>
                              </w:tc>
                            </w:tr>
                            <w:tr w:rsidR="00117C64" w14:paraId="196A121C" w14:textId="77777777">
                              <w:trPr>
                                <w:trHeight w:hRule="exact" w:val="1060"/>
                              </w:trPr>
                              <w:tc>
                                <w:tcPr>
                                  <w:tcW w:w="464" w:type="dxa"/>
                                  <w:vMerge w:val="restart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AD01DCD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综</w:t>
                                  </w:r>
                                </w:p>
                                <w:p w14:paraId="0D1419AB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57296094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合</w:t>
                                  </w:r>
                                </w:p>
                                <w:p w14:paraId="696AF517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47495FB4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项</w:t>
                                  </w:r>
                                </w:p>
                                <w:p w14:paraId="64E948E4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649E3E20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目</w:t>
                                  </w:r>
                                </w:p>
                                <w:p w14:paraId="25C22FA9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25AB3EA9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方</w:t>
                                  </w:r>
                                </w:p>
                                <w:p w14:paraId="358FB22F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64B39847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面</w:t>
                                  </w:r>
                                </w:p>
                                <w:p w14:paraId="58E5C883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024A38F0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7476FF83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14354ADE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20</w:t>
                                  </w:r>
                                </w:p>
                                <w:p w14:paraId="5B85DE05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39A34893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823F250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613C8C5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完成法律援助指标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/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每年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件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分，加分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00A0202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拒绝办理法律援助案件不得分；年办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件以上，每件加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最多加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FBFBC3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2FF65D67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C64" w14:paraId="4826B0F9" w14:textId="77777777">
                              <w:trPr>
                                <w:trHeight w:hRule="exact" w:val="776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457FE9" w14:textId="77777777" w:rsidR="00117C64" w:rsidRDefault="00117C64"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2648C8EA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150867C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完成继续教育规定课时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10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94415D8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未完成不得分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406CE4B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7424F061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C64" w14:paraId="6161BEF3" w14:textId="77777777">
                              <w:trPr>
                                <w:trHeight w:hRule="exact" w:val="1122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60247D" w14:textId="77777777" w:rsidR="00117C64" w:rsidRDefault="00117C64"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66495B1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CF8FAE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参加本所及律协、司法系统组织的社会服务活动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基本分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C7BABD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拒绝参加或无故缺席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次扣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分；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次以上不得分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D53A4CC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3CE61288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C64" w14:paraId="7235C499" w14:textId="77777777">
                              <w:trPr>
                                <w:trHeight w:hRule="exact" w:val="2080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DE75E6B" w14:textId="77777777" w:rsidR="00117C64" w:rsidRDefault="00117C64"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01E2F86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111FCE0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积极撰写论文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加分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)  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A1EE501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、撰写论文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篇以上加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分；</w:t>
                                  </w:r>
                                </w:p>
                                <w:p w14:paraId="0E444A15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、论文获市级奖励或参加省级以上研讨加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分；获省级以上奖励加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最多加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7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  <w:p w14:paraId="6CDABEB3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以上合作撰写按人数分配得分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ED2C646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70D3EFA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C64" w14:paraId="5266C796" w14:textId="77777777">
                              <w:trPr>
                                <w:trHeight w:hRule="exact" w:val="1309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3C4223D" w14:textId="77777777" w:rsidR="00117C64" w:rsidRDefault="00117C64"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6622CFD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F64D3E7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参加社会服务及公益活动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加分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A2237A2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、参加社会义务法律服务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次加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分；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次以上加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  <w:p w14:paraId="4DBD1F36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、为扶贫这、救灾、助学、社会公益、见义勇为等加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B6340E4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9BD68B5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C64" w14:paraId="4A2EE50C" w14:textId="77777777">
                              <w:trPr>
                                <w:trHeight w:hRule="exact" w:val="1326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C03AB8B" w14:textId="77777777" w:rsidR="00117C64" w:rsidRDefault="00117C64"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3D8DC79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18ED3CA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受奖惩情况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加减分各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F5FD151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、获区级表彰加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分；市级表彰加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分；省级以上表彰加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3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  <w:p w14:paraId="69EDB750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2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、受行业惩戒的，按上述级别相应减分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F9E5C51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9486A9D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C64" w14:paraId="3892808D" w14:textId="77777777">
                              <w:trPr>
                                <w:trHeight w:hRule="exact" w:val="2023"/>
                              </w:trPr>
                              <w:tc>
                                <w:tcPr>
                                  <w:tcW w:w="464" w:type="dxa"/>
                                  <w:vMerge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415D94D" w14:textId="77777777" w:rsidR="00117C64" w:rsidRDefault="00117C64"/>
                              </w:tc>
                              <w:tc>
                                <w:tcPr>
                                  <w:tcW w:w="58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53E0D94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2760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89BBFDB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执业过错或未妥善处理与当事人的关系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减分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923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A1C0D47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被当事人投诉，经查确有过错但不属于违法违规行为的或者与当事人发生冲突、争吵，对律师所名誉和秩序造成不良影响的酌情减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1-5</w:t>
                                  </w:r>
                                  <w:r>
                                    <w:rPr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13612AB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5276F499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C64" w14:paraId="49C3B3ED" w14:textId="77777777">
                              <w:trPr>
                                <w:trHeight w:hRule="exact" w:val="555"/>
                              </w:trPr>
                              <w:tc>
                                <w:tcPr>
                                  <w:tcW w:w="7730" w:type="dxa"/>
                                  <w:gridSpan w:val="4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75A7B6F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合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 xml:space="preserve">                 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计</w:t>
                                  </w:r>
                                </w:p>
                              </w:tc>
                              <w:tc>
                                <w:tcPr>
                                  <w:tcW w:w="901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53E45D7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9" w:type="dxa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10A0DE5" w14:textId="77777777" w:rsidR="00117C64" w:rsidRDefault="00117C64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117C64" w14:paraId="5E5DCDA7" w14:textId="77777777">
                              <w:trPr>
                                <w:trHeight w:hRule="exact" w:val="1519"/>
                              </w:trPr>
                              <w:tc>
                                <w:tcPr>
                                  <w:tcW w:w="464" w:type="dxa"/>
                                  <w:tcBorders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DA6B9A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评定标准</w:t>
                                  </w:r>
                                </w:p>
                              </w:tc>
                              <w:tc>
                                <w:tcPr>
                                  <w:tcW w:w="9006" w:type="dxa"/>
                                  <w:gridSpan w:val="5"/>
                                  <w:tcBorders>
                                    <w:bottom w:val="single" w:sz="4" w:space="0" w:color="000000"/>
                                  </w:tcBorders>
                                  <w:vAlign w:val="center"/>
                                </w:tcPr>
                                <w:p w14:paraId="1D5EF15A" w14:textId="77777777" w:rsidR="00117C64" w:rsidRDefault="00C773AB">
                                  <w:pPr>
                                    <w:spacing w:line="308" w:lineRule="atLeast"/>
                                    <w:jc w:val="left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考核得分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90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分以上的可以评定为“称职”；得分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80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分以上不满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90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分的可以评定为基本称职”；得分不满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80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分的可以评定为“不称职”。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  <w:tr w:rsidR="00117C64" w14:paraId="08D9E629" w14:textId="77777777">
                              <w:trPr>
                                <w:trHeight w:hRule="exact" w:val="1570"/>
                              </w:trPr>
                              <w:tc>
                                <w:tcPr>
                                  <w:tcW w:w="464" w:type="dxa"/>
                                  <w:tcBorders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FA77634" w14:textId="77777777" w:rsidR="00117C64" w:rsidRDefault="00C773AB">
                                  <w:pPr>
                                    <w:pStyle w:val="WPSPlain"/>
                                    <w:spacing w:line="308" w:lineRule="atLeast"/>
                                    <w:jc w:val="center"/>
                                    <w:textAlignment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  <w:t>考核意见</w:t>
                                  </w:r>
                                </w:p>
                              </w:tc>
                              <w:tc>
                                <w:tcPr>
                                  <w:tcW w:w="9006" w:type="dxa"/>
                                  <w:gridSpan w:val="5"/>
                                  <w:vAlign w:val="center"/>
                                </w:tcPr>
                                <w:p w14:paraId="666E905D" w14:textId="77777777" w:rsidR="00117C64" w:rsidRDefault="00C773AB">
                                  <w:pPr>
                                    <w:spacing w:line="308" w:lineRule="atLeast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根据《律师执业年度考核制度》的规定，经综合考评，拟定考核等次为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  <w:u w:val="single"/>
                                    </w:rPr>
                                    <w:t xml:space="preserve">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。</w:t>
                                  </w:r>
                                </w:p>
                                <w:p w14:paraId="3AA53A12" w14:textId="77777777" w:rsidR="00117C64" w:rsidRDefault="00117C64">
                                  <w:pPr>
                                    <w:spacing w:line="308" w:lineRule="atLeast"/>
                                    <w:jc w:val="center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</w:p>
                                <w:p w14:paraId="6FB188CC" w14:textId="77777777" w:rsidR="00117C64" w:rsidRDefault="00C773AB">
                                  <w:pPr>
                                    <w:spacing w:line="308" w:lineRule="atLeast"/>
                                    <w:jc w:val="right"/>
                                    <w:rPr>
                                      <w:b/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考评人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签字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)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                             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年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月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>日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0000"/>
                                      <w:sz w:val="24"/>
                                    </w:rPr>
                                    <w:t xml:space="preserve">  </w:t>
                                  </w:r>
                                </w:p>
                              </w:tc>
                            </w:tr>
                          </w:tbl>
                          <w:p w14:paraId="2A5F63AD" w14:textId="77777777" w:rsidR="00117C64" w:rsidRDefault="00117C64">
                            <w:pPr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</w:txbxContent>
                      </wps:txbx>
                      <wps:bodyPr wrap="square"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w14:anchorId="653B0325" id="_x0000_s1027" type="#_x0000_t202" style="position:absolute;left:0;text-align:left;margin-left:-169093.2pt;margin-top:-169093.2pt;width:473.65pt;height:696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jW7DAIAAPkDAAAOAAAAZHJzL2Uyb0RvYy54bWysU0uOEzEQ3SNxB8t70klmMoQonZEgDEJC&#10;gDRwgIrt7rbkH2Un3bkA3IAVm9lzrpyDsjPJ8NkgRC/cZVf5Vb1X5eX1YA3bKYzau5pPRmPOlBNe&#10;atfW/OOHmydzzmICJ8F4p2q+V5Ffrx4/WvZhoaa+80YqZATi4qIPNe9SCouqiqJTFuLIB+XI2Xi0&#10;kGiLbSURekK3ppqOx1dV71EG9ELFSKfro5OvCn7TKJHeNU1UiZmaU22prFjWTV6r1RIWLULotLgv&#10;A/6hCgvaUdIz1BoSsC3qP6CsFuijb9JIeFv5ptFCFQ7EZjL+jc1tB0EVLiRODGeZ4v+DFW9375Fp&#10;WfMpZw4stejw9cvh2/fD3Wd2keXpQ1xQ1G2guDQ89wO1+XQe6TCzHhq0+U98GPlJ6P1ZXDUkJujw&#10;ajyZXcxmnAnyzeeXk6eXRf7q4XrAmF4pb1k2ao7UvSIq7N7ERKVQ6CkkZ3P+RhtTOmgc62v+bDbN&#10;+EBz1BhIZNpAzKJrC0z0Rst8JV+O2G5eGGQ7yJNRvsyKUvwSlvOtIXbHuOI6zozVSWHJ3SmQL51k&#10;aR9IPUdjznMxVknOjKJXka0SmUCbv4mkIoyjWrL0R4mzlYbNUDp1ln/j5Z660tP4EstPW0BKbV47&#10;mo886ycDT8bmZGwD6rYjiQtUyUPzVdjfv4U8wD/vSzUPL3b1AwAA//8DAFBLAwQUAAYACAAAACEA&#10;6GMxtOYAAAAbAQAADwAAAGRycy9kb3ducmV2LnhtbEyPUU/CMBSF3038D8018cVAO0bGmOuIIfpm&#10;DKAEHst6XZet7bIWNv691Rd5PDlfzv1uvhp1Sy7Yu9oaDtGUAUFTWlmbisPX59skBeK8MFK01iCH&#10;KzpYFfd3ucikHcwWLztfkTBiXCY4KO+7jFJXKtTCTW2HJnTfttfCh9hXVPZiCOO6pTPGEqpFbcIF&#10;JTpcKyyb3VlzaD7UZnt4Xx/LJ4pNNezZIb2+cv74ML48A/E4+n8YfvWDOhTB6WTPRjrScpjEcRql&#10;yTzgtyGQoVnM4mUE5PQXksVyzoAWOb39qfgBAAD//wMAUEsBAi0AFAAGAAgAAAAhALaDOJL+AAAA&#10;4QEAABMAAAAAAAAAAAAAAAAAAAAAAFtDb250ZW50X1R5cGVzXS54bWxQSwECLQAUAAYACAAAACEA&#10;OP0h/9YAAACUAQAACwAAAAAAAAAAAAAAAAAvAQAAX3JlbHMvLnJlbHNQSwECLQAUAAYACAAAACEA&#10;TTI1uwwCAAD5AwAADgAAAAAAAAAAAAAAAAAuAgAAZHJzL2Uyb0RvYy54bWxQSwECLQAUAAYACAAA&#10;ACEA6GMxtOYAAAAbAQAADwAAAAAAAAAAAAAAAABmBAAAZHJzL2Rvd25yZXYueG1sUEsFBgAAAAAE&#10;AAQA8wAAAHkFAAAAAA==&#10;" filled="f">
                <v:textbox inset="0,0,0,0">
                  <w:txbxContent>
                    <w:tbl>
                      <w:tblPr>
                        <w:tblW w:w="9470" w:type="dxa"/>
                        <w:tbl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64"/>
                        <w:gridCol w:w="583"/>
                        <w:gridCol w:w="2760"/>
                        <w:gridCol w:w="3923"/>
                        <w:gridCol w:w="901"/>
                        <w:gridCol w:w="839"/>
                      </w:tblGrid>
                      <w:tr w:rsidR="00117C64" w14:paraId="74D858B5" w14:textId="77777777">
                        <w:trPr>
                          <w:trHeight w:hRule="exact" w:val="578"/>
                        </w:trPr>
                        <w:tc>
                          <w:tcPr>
                            <w:tcW w:w="1047" w:type="dxa"/>
                            <w:gridSpan w:val="2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7CDD0EC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顺序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DD49F2F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基本要求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EBC9C7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考评指标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0A8D34C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自评分</w:t>
                            </w: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77BEFC0C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考评分</w:t>
                            </w:r>
                          </w:p>
                        </w:tc>
                      </w:tr>
                      <w:tr w:rsidR="00117C64" w14:paraId="196A121C" w14:textId="77777777">
                        <w:trPr>
                          <w:trHeight w:hRule="exact" w:val="1060"/>
                        </w:trPr>
                        <w:tc>
                          <w:tcPr>
                            <w:tcW w:w="464" w:type="dxa"/>
                            <w:vMerge w:val="restart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AD01DCD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综</w:t>
                            </w:r>
                          </w:p>
                          <w:p w14:paraId="0D1419AB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57296094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合</w:t>
                            </w:r>
                          </w:p>
                          <w:p w14:paraId="696AF517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47495FB4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项</w:t>
                            </w:r>
                          </w:p>
                          <w:p w14:paraId="64E948E4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649E3E20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目</w:t>
                            </w:r>
                          </w:p>
                          <w:p w14:paraId="25C22FA9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25AB3EA9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方</w:t>
                            </w:r>
                          </w:p>
                          <w:p w14:paraId="358FB22F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64B39847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面</w:t>
                            </w:r>
                          </w:p>
                          <w:p w14:paraId="58E5C883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024A38F0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7476FF83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14354ADE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20</w:t>
                            </w:r>
                          </w:p>
                          <w:p w14:paraId="5B85DE05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39A34893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58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823F250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613C8C5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完成法律援助指标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/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每年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件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基本分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分，加分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00A0202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拒绝办理法律援助案件不得分；年办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件以上，每件加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最多加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FBFBC3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2FF65D67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117C64" w14:paraId="4826B0F9" w14:textId="77777777">
                        <w:trPr>
                          <w:trHeight w:hRule="exact" w:val="776"/>
                        </w:trPr>
                        <w:tc>
                          <w:tcPr>
                            <w:tcW w:w="464" w:type="dxa"/>
                            <w:vMerge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457FE9" w14:textId="77777777" w:rsidR="00117C64" w:rsidRDefault="00117C64"/>
                        </w:tc>
                        <w:tc>
                          <w:tcPr>
                            <w:tcW w:w="58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2648C8EA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150867C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完成继续教育规定课时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基本分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10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94415D8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未完成不得分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406CE4B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7424F061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117C64" w14:paraId="6161BEF3" w14:textId="77777777">
                        <w:trPr>
                          <w:trHeight w:hRule="exact" w:val="1122"/>
                        </w:trPr>
                        <w:tc>
                          <w:tcPr>
                            <w:tcW w:w="464" w:type="dxa"/>
                            <w:vMerge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F60247D" w14:textId="77777777" w:rsidR="00117C64" w:rsidRDefault="00117C64"/>
                        </w:tc>
                        <w:tc>
                          <w:tcPr>
                            <w:tcW w:w="58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66495B1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CF8FAE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参加本所及律协、司法系统组织的社会服务活动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基本分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C7BABD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拒绝参加或无故缺席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次扣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分；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次以上不得分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D53A4CC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3CE61288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117C64" w14:paraId="7235C499" w14:textId="77777777">
                        <w:trPr>
                          <w:trHeight w:hRule="exact" w:val="2080"/>
                        </w:trPr>
                        <w:tc>
                          <w:tcPr>
                            <w:tcW w:w="464" w:type="dxa"/>
                            <w:vMerge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DE75E6B" w14:textId="77777777" w:rsidR="00117C64" w:rsidRDefault="00117C64"/>
                        </w:tc>
                        <w:tc>
                          <w:tcPr>
                            <w:tcW w:w="58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01E2F86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111FCE0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积极撰写论文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加分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 xml:space="preserve">)  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A1EE501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、撰写论文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篇以上加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分；</w:t>
                            </w:r>
                          </w:p>
                          <w:p w14:paraId="0E444A15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、论文获市级奖励或参加省级以上研讨加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分；获省级以上奖励加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最多加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7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  <w:p w14:paraId="6CDABEB3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以上合作撰写按人数分配得分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ED2C646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170D3EFA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117C64" w14:paraId="5266C796" w14:textId="77777777">
                        <w:trPr>
                          <w:trHeight w:hRule="exact" w:val="1309"/>
                        </w:trPr>
                        <w:tc>
                          <w:tcPr>
                            <w:tcW w:w="464" w:type="dxa"/>
                            <w:vMerge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3C4223D" w14:textId="77777777" w:rsidR="00117C64" w:rsidRDefault="00117C64"/>
                        </w:tc>
                        <w:tc>
                          <w:tcPr>
                            <w:tcW w:w="58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6622CFD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F64D3E7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参加社会服务及公益活动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加分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A2237A2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、参加社会义务法律服务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次加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分；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次以上加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  <w:p w14:paraId="4DBD1F36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、为扶贫这、救灾、助学、社会公益、见义勇为等加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B6340E4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59BD68B5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117C64" w14:paraId="4A2EE50C" w14:textId="77777777">
                        <w:trPr>
                          <w:trHeight w:hRule="exact" w:val="1326"/>
                        </w:trPr>
                        <w:tc>
                          <w:tcPr>
                            <w:tcW w:w="464" w:type="dxa"/>
                            <w:vMerge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C03AB8B" w14:textId="77777777" w:rsidR="00117C64" w:rsidRDefault="00117C64"/>
                        </w:tc>
                        <w:tc>
                          <w:tcPr>
                            <w:tcW w:w="58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3D8DC79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18ED3CA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受奖惩情况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加减分各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F5FD151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、获区级表彰加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分；市级表彰加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分；省级以上表彰加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3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  <w:p w14:paraId="69EDB750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2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、受行业惩戒的，按上述级别相应减分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F9E5C51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59486A9D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117C64" w14:paraId="3892808D" w14:textId="77777777">
                        <w:trPr>
                          <w:trHeight w:hRule="exact" w:val="2023"/>
                        </w:trPr>
                        <w:tc>
                          <w:tcPr>
                            <w:tcW w:w="464" w:type="dxa"/>
                            <w:vMerge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415D94D" w14:textId="77777777" w:rsidR="00117C64" w:rsidRDefault="00117C64"/>
                        </w:tc>
                        <w:tc>
                          <w:tcPr>
                            <w:tcW w:w="58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53E0D94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2760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89BBFDB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执业过错或未妥善处理与当事人的关系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减分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5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923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A1C0D47" w14:textId="77777777" w:rsidR="00117C64" w:rsidRDefault="00C773AB">
                            <w:pPr>
                              <w:pStyle w:val="WPSPlain"/>
                              <w:spacing w:line="308" w:lineRule="atLeast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被当事人投诉，经查确有过错但不属于违法违规行为的或者与当事人发生冲突、争吵，对律师所名誉和秩序造成不良影响的酌情减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1-5</w:t>
                            </w:r>
                            <w:r>
                              <w:rPr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13612AB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5276F499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117C64" w14:paraId="49C3B3ED" w14:textId="77777777">
                        <w:trPr>
                          <w:trHeight w:hRule="exact" w:val="555"/>
                        </w:trPr>
                        <w:tc>
                          <w:tcPr>
                            <w:tcW w:w="7730" w:type="dxa"/>
                            <w:gridSpan w:val="4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75A7B6F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合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计</w:t>
                            </w:r>
                          </w:p>
                        </w:tc>
                        <w:tc>
                          <w:tcPr>
                            <w:tcW w:w="901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53E45D7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839" w:type="dxa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110A0DE5" w14:textId="77777777" w:rsidR="00117C64" w:rsidRDefault="00117C64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color w:val="000000"/>
                                <w:sz w:val="24"/>
                              </w:rPr>
                            </w:pPr>
                          </w:p>
                        </w:tc>
                      </w:tr>
                      <w:tr w:rsidR="00117C64" w14:paraId="5E5DCDA7" w14:textId="77777777">
                        <w:trPr>
                          <w:trHeight w:hRule="exact" w:val="1519"/>
                        </w:trPr>
                        <w:tc>
                          <w:tcPr>
                            <w:tcW w:w="464" w:type="dxa"/>
                            <w:tcBorders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DA6B9A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评定标准</w:t>
                            </w:r>
                          </w:p>
                        </w:tc>
                        <w:tc>
                          <w:tcPr>
                            <w:tcW w:w="9006" w:type="dxa"/>
                            <w:gridSpan w:val="5"/>
                            <w:tcBorders>
                              <w:bottom w:val="single" w:sz="4" w:space="0" w:color="000000"/>
                            </w:tcBorders>
                            <w:vAlign w:val="center"/>
                          </w:tcPr>
                          <w:p w14:paraId="1D5EF15A" w14:textId="77777777" w:rsidR="00117C64" w:rsidRDefault="00C773AB">
                            <w:pPr>
                              <w:spacing w:line="308" w:lineRule="atLeast"/>
                              <w:jc w:val="lef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考核得分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90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分以上的可以评定为“称职”；得分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分以上不满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90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分的可以评定为基本称职”；得分不满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80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分的可以评定为“不称职”。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  <w:tr w:rsidR="00117C64" w14:paraId="08D9E629" w14:textId="77777777">
                        <w:trPr>
                          <w:trHeight w:hRule="exact" w:val="1570"/>
                        </w:trPr>
                        <w:tc>
                          <w:tcPr>
                            <w:tcW w:w="464" w:type="dxa"/>
                            <w:tcBorders>
                              <w:right w:val="single" w:sz="4" w:space="0" w:color="000000"/>
                            </w:tcBorders>
                            <w:vAlign w:val="center"/>
                          </w:tcPr>
                          <w:p w14:paraId="4FA77634" w14:textId="77777777" w:rsidR="00117C64" w:rsidRDefault="00C773AB">
                            <w:pPr>
                              <w:pStyle w:val="WPSPlain"/>
                              <w:spacing w:line="308" w:lineRule="atLeast"/>
                              <w:jc w:val="center"/>
                              <w:textAlignment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考核意见</w:t>
                            </w:r>
                          </w:p>
                        </w:tc>
                        <w:tc>
                          <w:tcPr>
                            <w:tcW w:w="9006" w:type="dxa"/>
                            <w:gridSpan w:val="5"/>
                            <w:vAlign w:val="center"/>
                          </w:tcPr>
                          <w:p w14:paraId="666E905D" w14:textId="77777777" w:rsidR="00117C64" w:rsidRDefault="00C773AB">
                            <w:pPr>
                              <w:spacing w:line="308" w:lineRule="atLeast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根据《律师执业年度考核制度》的规定，经综合考评，拟定考核等次为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。</w:t>
                            </w:r>
                          </w:p>
                          <w:p w14:paraId="3AA53A12" w14:textId="77777777" w:rsidR="00117C64" w:rsidRDefault="00117C64">
                            <w:pPr>
                              <w:spacing w:line="308" w:lineRule="atLeast"/>
                              <w:jc w:val="center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</w:p>
                          <w:p w14:paraId="6FB188CC" w14:textId="77777777" w:rsidR="00117C64" w:rsidRDefault="00C773AB">
                            <w:pPr>
                              <w:spacing w:line="308" w:lineRule="atLeast"/>
                              <w:jc w:val="right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考评人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签字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</w:rPr>
                              <w:t xml:space="preserve">  </w:t>
                            </w:r>
                          </w:p>
                        </w:tc>
                      </w:tr>
                    </w:tbl>
                    <w:p w14:paraId="2A5F63AD" w14:textId="77777777" w:rsidR="00117C64" w:rsidRDefault="00117C64">
                      <w:pPr>
                        <w:rPr>
                          <w:b/>
                          <w:color w:val="000000"/>
                          <w:sz w:val="24"/>
                        </w:rPr>
                      </w:pPr>
                    </w:p>
                  </w:txbxContent>
                </v:textbox>
                <w10:wrap type="square" side="largest" anchorx="page" anchory="page"/>
              </v:shape>
            </w:pict>
          </mc:Fallback>
        </mc:AlternateContent>
      </w:r>
    </w:p>
    <w:p w14:paraId="48B77014" w14:textId="69886D40" w:rsidR="00117C64" w:rsidRDefault="00C773AB">
      <w:pPr>
        <w:spacing w:line="500" w:lineRule="exact"/>
        <w:ind w:left="0"/>
        <w:jc w:val="left"/>
        <w:rPr>
          <w:rFonts w:ascii="黑体" w:eastAsia="黑体" w:hAnsi="黑体"/>
          <w:sz w:val="28"/>
          <w:u w:val="single"/>
        </w:rPr>
      </w:pPr>
      <w:r>
        <w:rPr>
          <w:rFonts w:ascii="黑体" w:eastAsia="黑体" w:hAnsi="黑体" w:hint="eastAsia"/>
          <w:sz w:val="32"/>
        </w:rPr>
        <w:t xml:space="preserve"> </w:t>
      </w:r>
      <w:r>
        <w:rPr>
          <w:rFonts w:ascii="黑体" w:eastAsia="黑体" w:hAnsi="黑体" w:hint="eastAsia"/>
          <w:sz w:val="28"/>
        </w:rPr>
        <w:t xml:space="preserve"> </w:t>
      </w:r>
      <w:r>
        <w:rPr>
          <w:rFonts w:ascii="黑体" w:eastAsia="黑体" w:hAnsi="黑体" w:hint="eastAsia"/>
          <w:sz w:val="28"/>
        </w:rPr>
        <w:t>姓名：</w:t>
      </w:r>
      <w:r>
        <w:rPr>
          <w:rFonts w:ascii="黑体" w:eastAsia="黑体" w:hAnsi="黑体" w:hint="eastAsia"/>
          <w:sz w:val="28"/>
          <w:u w:val="single"/>
        </w:rPr>
        <w:t xml:space="preserve">      </w:t>
      </w:r>
      <w:r>
        <w:rPr>
          <w:rFonts w:ascii="黑体" w:eastAsia="黑体" w:hAnsi="黑体" w:hint="eastAsia"/>
          <w:sz w:val="28"/>
        </w:rPr>
        <w:t xml:space="preserve">                       </w:t>
      </w:r>
      <w:r>
        <w:rPr>
          <w:rFonts w:ascii="黑体" w:eastAsia="黑体" w:hAnsi="黑体" w:hint="eastAsia"/>
          <w:sz w:val="28"/>
        </w:rPr>
        <w:t>考核年度：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  <w:u w:val="single"/>
        </w:rPr>
        <w:t>20</w:t>
      </w:r>
      <w:r w:rsidR="00DE2906">
        <w:rPr>
          <w:rFonts w:ascii="黑体" w:eastAsia="黑体" w:hAnsi="黑体" w:cs="黑体"/>
          <w:sz w:val="32"/>
          <w:szCs w:val="32"/>
          <w:u w:val="single"/>
        </w:rPr>
        <w:t>20</w:t>
      </w:r>
      <w:r>
        <w:rPr>
          <w:rFonts w:ascii="黑体" w:eastAsia="黑体" w:hAnsi="黑体" w:cs="黑体" w:hint="eastAsia"/>
          <w:sz w:val="32"/>
          <w:szCs w:val="32"/>
          <w:u w:val="single"/>
        </w:rPr>
        <w:t>年度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  <w:r>
        <w:rPr>
          <w:rFonts w:ascii="黑体" w:eastAsia="黑体" w:hAnsi="黑体" w:cs="黑体"/>
          <w:sz w:val="32"/>
          <w:szCs w:val="32"/>
          <w:u w:val="single"/>
        </w:rPr>
        <w:t xml:space="preserve"> 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</w:t>
      </w:r>
    </w:p>
    <w:p w14:paraId="4053831C" w14:textId="77777777" w:rsidR="00117C64" w:rsidRDefault="00117C64">
      <w:pPr>
        <w:jc w:val="left"/>
        <w:rPr>
          <w:rFonts w:ascii="宋体" w:hAnsi="宋体"/>
          <w:sz w:val="24"/>
        </w:rPr>
      </w:pPr>
    </w:p>
    <w:p w14:paraId="5ED9ACD3" w14:textId="77777777" w:rsidR="00117C64" w:rsidRDefault="00117C64">
      <w:pPr>
        <w:jc w:val="left"/>
        <w:rPr>
          <w:rFonts w:ascii="宋体" w:hAnsi="宋体"/>
          <w:sz w:val="24"/>
        </w:rPr>
      </w:pPr>
    </w:p>
    <w:tbl>
      <w:tblPr>
        <w:tblpPr w:vertAnchor="page" w:horzAnchor="page" w:tblpX="1525" w:tblpY="1343"/>
        <w:tblW w:w="94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583"/>
        <w:gridCol w:w="2760"/>
        <w:gridCol w:w="3923"/>
        <w:gridCol w:w="901"/>
        <w:gridCol w:w="839"/>
      </w:tblGrid>
      <w:tr w:rsidR="00117C64" w14:paraId="53B3B7C6" w14:textId="77777777">
        <w:trPr>
          <w:trHeight w:hRule="exact" w:val="578"/>
        </w:trPr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FC80AD2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顺序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853F0E9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基本要求</w:t>
            </w:r>
          </w:p>
        </w:tc>
        <w:tc>
          <w:tcPr>
            <w:tcW w:w="39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74DCD38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考评指标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C6CE7D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自评分</w:t>
            </w: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1BEC4F87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考评分</w:t>
            </w:r>
          </w:p>
        </w:tc>
      </w:tr>
      <w:tr w:rsidR="00117C64" w14:paraId="5FDC265B" w14:textId="77777777">
        <w:trPr>
          <w:trHeight w:hRule="exact" w:val="1060"/>
        </w:trPr>
        <w:tc>
          <w:tcPr>
            <w:tcW w:w="464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09DF694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综</w:t>
            </w:r>
          </w:p>
          <w:p w14:paraId="370968D4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 w14:paraId="7F07576A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</w:t>
            </w:r>
          </w:p>
          <w:p w14:paraId="57B18BDF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 w14:paraId="514FC859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项</w:t>
            </w:r>
          </w:p>
          <w:p w14:paraId="7CC5CC1B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 w14:paraId="4B34167A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目</w:t>
            </w:r>
          </w:p>
          <w:p w14:paraId="284F2B1A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 w14:paraId="003543B0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方</w:t>
            </w:r>
          </w:p>
          <w:p w14:paraId="1672761B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 w14:paraId="4029A202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面</w:t>
            </w:r>
          </w:p>
          <w:p w14:paraId="1838F16A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 w14:paraId="5B922E85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 w14:paraId="120F9B4E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 w14:paraId="7BC5C3E4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20</w:t>
            </w:r>
          </w:p>
          <w:p w14:paraId="6CF909BF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</w:p>
          <w:p w14:paraId="28F7D169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分</w:t>
            </w:r>
          </w:p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2967B6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D7C7E4B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未接受</w:t>
            </w:r>
            <w:r>
              <w:rPr>
                <w:color w:val="000000"/>
                <w:sz w:val="24"/>
              </w:rPr>
              <w:t>法援指</w:t>
            </w:r>
            <w:r>
              <w:rPr>
                <w:rFonts w:hint="eastAsia"/>
                <w:color w:val="000000"/>
                <w:sz w:val="24"/>
              </w:rPr>
              <w:t>派任务的得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分，</w:t>
            </w:r>
            <w:r>
              <w:rPr>
                <w:color w:val="000000"/>
                <w:sz w:val="24"/>
              </w:rPr>
              <w:t>每</w:t>
            </w:r>
            <w:r>
              <w:rPr>
                <w:rFonts w:hint="eastAsia"/>
                <w:color w:val="000000"/>
                <w:sz w:val="24"/>
              </w:rPr>
              <w:t>办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件加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分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基本分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分，</w:t>
            </w:r>
            <w:r>
              <w:rPr>
                <w:rFonts w:hint="eastAsia"/>
                <w:color w:val="000000"/>
                <w:sz w:val="24"/>
              </w:rPr>
              <w:t>最多</w:t>
            </w:r>
            <w:r>
              <w:rPr>
                <w:color w:val="000000"/>
                <w:sz w:val="24"/>
              </w:rPr>
              <w:t>加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分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9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C05E088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>年度未接受法援案件指派任务的得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分；每办</w:t>
            </w:r>
            <w:r>
              <w:rPr>
                <w:rFonts w:hint="eastAsia"/>
                <w:color w:val="000000"/>
                <w:sz w:val="24"/>
              </w:rPr>
              <w:t>1</w:t>
            </w:r>
            <w:r>
              <w:rPr>
                <w:rFonts w:hint="eastAsia"/>
                <w:color w:val="000000"/>
                <w:sz w:val="24"/>
              </w:rPr>
              <w:t>件</w:t>
            </w:r>
            <w:r>
              <w:rPr>
                <w:color w:val="000000"/>
                <w:sz w:val="24"/>
              </w:rPr>
              <w:t>加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分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最多加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分</w:t>
            </w:r>
            <w:r>
              <w:rPr>
                <w:color w:val="000000"/>
                <w:sz w:val="24"/>
              </w:rPr>
              <w:t>)</w:t>
            </w:r>
            <w:r>
              <w:rPr>
                <w:color w:val="000000"/>
                <w:sz w:val="24"/>
              </w:rPr>
              <w:t>。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883A0B7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2CB9681F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117C64" w14:paraId="22BDACED" w14:textId="77777777">
        <w:trPr>
          <w:trHeight w:hRule="exact" w:val="776"/>
        </w:trPr>
        <w:tc>
          <w:tcPr>
            <w:tcW w:w="46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BB85AA3" w14:textId="77777777" w:rsidR="00117C64" w:rsidRDefault="00117C64"/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A79D012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E30067F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color w:val="000000"/>
                <w:sz w:val="24"/>
              </w:rPr>
              <w:t>完成</w:t>
            </w:r>
            <w:r>
              <w:rPr>
                <w:rFonts w:hint="eastAsia"/>
                <w:color w:val="000000"/>
                <w:sz w:val="24"/>
              </w:rPr>
              <w:t>年度</w:t>
            </w:r>
            <w:r>
              <w:rPr>
                <w:color w:val="000000"/>
                <w:sz w:val="24"/>
              </w:rPr>
              <w:t>继续教育规定课时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基本分</w:t>
            </w:r>
            <w:r>
              <w:rPr>
                <w:color w:val="000000"/>
                <w:sz w:val="24"/>
              </w:rPr>
              <w:t>10</w:t>
            </w:r>
            <w:r>
              <w:rPr>
                <w:color w:val="000000"/>
                <w:sz w:val="24"/>
              </w:rPr>
              <w:t>分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9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3762CAD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达到规定课时的，得</w:t>
            </w:r>
            <w:r>
              <w:rPr>
                <w:rFonts w:hint="eastAsia"/>
                <w:color w:val="000000"/>
                <w:sz w:val="24"/>
              </w:rPr>
              <w:t>10</w:t>
            </w:r>
            <w:r>
              <w:rPr>
                <w:rFonts w:hint="eastAsia"/>
                <w:color w:val="000000"/>
                <w:sz w:val="24"/>
              </w:rPr>
              <w:t>分。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79CAA1C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1036D608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117C64" w14:paraId="0933E8AF" w14:textId="77777777">
        <w:trPr>
          <w:trHeight w:hRule="exact" w:val="1122"/>
        </w:trPr>
        <w:tc>
          <w:tcPr>
            <w:tcW w:w="46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9FC687" w14:textId="77777777" w:rsidR="00117C64" w:rsidRDefault="00117C64"/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9901F5B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90FB8A1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参加本所及律协、司法</w:t>
            </w:r>
            <w:r>
              <w:rPr>
                <w:rFonts w:hint="eastAsia"/>
                <w:color w:val="000000"/>
                <w:sz w:val="24"/>
              </w:rPr>
              <w:t>行政机关</w:t>
            </w:r>
            <w:r>
              <w:rPr>
                <w:color w:val="000000"/>
                <w:sz w:val="24"/>
              </w:rPr>
              <w:t>组织的社会服务活动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基本分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分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9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B2AD8C6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</w:rPr>
              <w:t>参加社会服务活动的得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分；未被要求参加活动的得</w:t>
            </w:r>
            <w:r>
              <w:rPr>
                <w:rFonts w:hint="eastAsia"/>
                <w:color w:val="000000"/>
                <w:sz w:val="24"/>
              </w:rPr>
              <w:t>2</w:t>
            </w:r>
            <w:r>
              <w:rPr>
                <w:rFonts w:hint="eastAsia"/>
                <w:color w:val="000000"/>
                <w:sz w:val="24"/>
              </w:rPr>
              <w:t>分；</w:t>
            </w:r>
            <w:r>
              <w:rPr>
                <w:color w:val="000000"/>
                <w:sz w:val="24"/>
              </w:rPr>
              <w:t>拒绝参加或无故缺席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次扣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次以上不得分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5CAE711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740F476C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117C64" w14:paraId="118BEC7E" w14:textId="77777777">
        <w:trPr>
          <w:trHeight w:hRule="exact" w:val="1839"/>
        </w:trPr>
        <w:tc>
          <w:tcPr>
            <w:tcW w:w="46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722B29" w14:textId="77777777" w:rsidR="00117C64" w:rsidRDefault="00117C64"/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1EE9677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90F3384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积极撰写论文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最多</w:t>
            </w:r>
            <w:r>
              <w:rPr>
                <w:color w:val="000000"/>
                <w:sz w:val="24"/>
              </w:rPr>
              <w:t>加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分</w:t>
            </w:r>
            <w:r>
              <w:rPr>
                <w:color w:val="000000"/>
                <w:sz w:val="24"/>
              </w:rPr>
              <w:t xml:space="preserve">)  </w:t>
            </w:r>
          </w:p>
        </w:tc>
        <w:tc>
          <w:tcPr>
            <w:tcW w:w="39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7381216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1</w:t>
            </w:r>
            <w:r>
              <w:rPr>
                <w:color w:val="000000"/>
                <w:sz w:val="24"/>
              </w:rPr>
              <w:t>、撰写论文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篇以上加</w:t>
            </w:r>
            <w:r>
              <w:rPr>
                <w:rFonts w:hint="eastAsia"/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14:paraId="3D1ACC9B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2</w:t>
            </w:r>
            <w:r>
              <w:rPr>
                <w:color w:val="000000"/>
                <w:sz w:val="24"/>
              </w:rPr>
              <w:t>、论文获市级奖励或参加省级以上研讨加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分；</w:t>
            </w:r>
            <w:r>
              <w:rPr>
                <w:rFonts w:hint="eastAsia"/>
                <w:color w:val="000000"/>
                <w:sz w:val="24"/>
              </w:rPr>
              <w:t>论文</w:t>
            </w:r>
            <w:r>
              <w:rPr>
                <w:color w:val="000000"/>
                <w:sz w:val="24"/>
              </w:rPr>
              <w:t>获省级以上奖励加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分</w:t>
            </w:r>
            <w:r>
              <w:rPr>
                <w:color w:val="000000"/>
                <w:sz w:val="24"/>
              </w:rPr>
              <w:t>(</w:t>
            </w:r>
            <w:r>
              <w:rPr>
                <w:color w:val="000000"/>
                <w:sz w:val="24"/>
              </w:rPr>
              <w:t>最多加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分</w:t>
            </w:r>
            <w:r>
              <w:rPr>
                <w:color w:val="000000"/>
                <w:sz w:val="24"/>
              </w:rPr>
              <w:t>)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14:paraId="48281E77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(</w:t>
            </w:r>
            <w:r>
              <w:rPr>
                <w:rFonts w:hint="eastAsia"/>
                <w:color w:val="000000"/>
                <w:sz w:val="24"/>
              </w:rPr>
              <w:t>论文</w:t>
            </w:r>
            <w:r>
              <w:rPr>
                <w:color w:val="000000"/>
                <w:sz w:val="24"/>
              </w:rPr>
              <w:t>合作撰写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按人数分配得分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62591FF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2A5ECA84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117C64" w14:paraId="680443F7" w14:textId="77777777">
        <w:trPr>
          <w:trHeight w:hRule="exact" w:val="1309"/>
        </w:trPr>
        <w:tc>
          <w:tcPr>
            <w:tcW w:w="46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FFC5CA3" w14:textId="77777777" w:rsidR="00117C64" w:rsidRDefault="00117C64"/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F7AC244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37B7781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参加社会服务及公益活动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最多</w:t>
            </w:r>
            <w:r>
              <w:rPr>
                <w:color w:val="000000"/>
                <w:sz w:val="24"/>
              </w:rPr>
              <w:t>加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分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9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2A470AC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1</w:t>
            </w:r>
            <w:r>
              <w:rPr>
                <w:color w:val="000000"/>
                <w:sz w:val="24"/>
              </w:rPr>
              <w:t>、参加社会义务法律服务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次加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次以上加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  <w:p w14:paraId="1983440A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2</w:t>
            </w:r>
            <w:r>
              <w:rPr>
                <w:color w:val="000000"/>
                <w:sz w:val="24"/>
              </w:rPr>
              <w:t>、为扶贫、救灾、助学、社会公益</w:t>
            </w:r>
            <w:r>
              <w:rPr>
                <w:rFonts w:hint="eastAsia"/>
                <w:color w:val="000000"/>
                <w:sz w:val="24"/>
              </w:rPr>
              <w:t>等捐款捐物或有</w:t>
            </w:r>
            <w:r>
              <w:rPr>
                <w:color w:val="000000"/>
                <w:sz w:val="24"/>
              </w:rPr>
              <w:t>见义勇为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BD5E708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380D0EF9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117C64" w14:paraId="622100DF" w14:textId="77777777">
        <w:trPr>
          <w:trHeight w:hRule="exact" w:val="1576"/>
        </w:trPr>
        <w:tc>
          <w:tcPr>
            <w:tcW w:w="46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06B04EF3" w14:textId="77777777" w:rsidR="00117C64" w:rsidRDefault="00117C64"/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34D16930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0BD3705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受奖情况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不含论文获奖，最多加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分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9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5F499D3" w14:textId="77777777" w:rsidR="00117C64" w:rsidRDefault="00C773AB">
            <w:pPr>
              <w:pStyle w:val="WPSPlain"/>
              <w:spacing w:line="308" w:lineRule="atLeast"/>
              <w:jc w:val="both"/>
              <w:textAlignment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获</w:t>
            </w:r>
            <w:r>
              <w:rPr>
                <w:rFonts w:hint="eastAsia"/>
                <w:color w:val="000000"/>
                <w:sz w:val="24"/>
              </w:rPr>
              <w:t>县（市、</w:t>
            </w:r>
            <w:r>
              <w:rPr>
                <w:color w:val="000000"/>
                <w:sz w:val="24"/>
              </w:rPr>
              <w:t>区</w:t>
            </w:r>
            <w:r>
              <w:rPr>
                <w:rFonts w:hint="eastAsia"/>
                <w:color w:val="000000"/>
                <w:sz w:val="24"/>
              </w:rPr>
              <w:t>）</w:t>
            </w:r>
            <w:r>
              <w:rPr>
                <w:color w:val="000000"/>
                <w:sz w:val="24"/>
              </w:rPr>
              <w:t>级表彰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</w:t>
            </w:r>
            <w:r>
              <w:rPr>
                <w:color w:val="000000"/>
                <w:sz w:val="24"/>
              </w:rPr>
              <w:t>1</w:t>
            </w:r>
            <w:r>
              <w:rPr>
                <w:color w:val="000000"/>
                <w:sz w:val="24"/>
              </w:rPr>
              <w:t>分；市级表彰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</w:t>
            </w:r>
            <w:r>
              <w:rPr>
                <w:color w:val="000000"/>
                <w:sz w:val="24"/>
              </w:rPr>
              <w:t>2</w:t>
            </w:r>
            <w:r>
              <w:rPr>
                <w:color w:val="000000"/>
                <w:sz w:val="24"/>
              </w:rPr>
              <w:t>分；省级以上表彰</w:t>
            </w:r>
            <w:r>
              <w:rPr>
                <w:rFonts w:hint="eastAsia"/>
                <w:color w:val="000000"/>
                <w:sz w:val="24"/>
              </w:rPr>
              <w:t>的</w:t>
            </w:r>
            <w:r>
              <w:rPr>
                <w:color w:val="000000"/>
                <w:sz w:val="24"/>
              </w:rPr>
              <w:t>加</w:t>
            </w:r>
            <w:r>
              <w:rPr>
                <w:color w:val="000000"/>
                <w:sz w:val="24"/>
              </w:rPr>
              <w:t>3</w:t>
            </w:r>
            <w:r>
              <w:rPr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</w:rPr>
              <w:t>（最多加</w:t>
            </w:r>
            <w:r>
              <w:rPr>
                <w:rFonts w:hint="eastAsia"/>
                <w:color w:val="000000"/>
                <w:sz w:val="24"/>
              </w:rPr>
              <w:t>5</w:t>
            </w:r>
            <w:r>
              <w:rPr>
                <w:rFonts w:hint="eastAsia"/>
                <w:color w:val="000000"/>
                <w:sz w:val="24"/>
              </w:rPr>
              <w:t>分）。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3BE19C8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4EEFD73C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117C64" w14:paraId="33A6B93E" w14:textId="77777777">
        <w:trPr>
          <w:trHeight w:hRule="exact" w:val="1652"/>
        </w:trPr>
        <w:tc>
          <w:tcPr>
            <w:tcW w:w="464" w:type="dxa"/>
            <w:vMerge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72B5051" w14:textId="77777777" w:rsidR="00117C64" w:rsidRDefault="00117C64"/>
        </w:tc>
        <w:tc>
          <w:tcPr>
            <w:tcW w:w="58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43B4FD15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</w:p>
        </w:tc>
        <w:tc>
          <w:tcPr>
            <w:tcW w:w="27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15DD750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执业过错或未妥善处理与当事人的关系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扣</w:t>
            </w:r>
            <w:r>
              <w:rPr>
                <w:rFonts w:hint="eastAsia"/>
                <w:color w:val="000000"/>
                <w:sz w:val="24"/>
              </w:rPr>
              <w:t>1-</w:t>
            </w:r>
            <w:r>
              <w:rPr>
                <w:color w:val="000000"/>
                <w:sz w:val="24"/>
              </w:rPr>
              <w:t>5</w:t>
            </w:r>
            <w:r>
              <w:rPr>
                <w:color w:val="000000"/>
                <w:sz w:val="24"/>
              </w:rPr>
              <w:t>分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3923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819D2E1" w14:textId="77777777" w:rsidR="00117C64" w:rsidRDefault="00C773AB">
            <w:pPr>
              <w:pStyle w:val="WPSPlain"/>
              <w:spacing w:line="308" w:lineRule="atLeas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>当事人</w:t>
            </w:r>
            <w:r>
              <w:rPr>
                <w:rFonts w:hint="eastAsia"/>
                <w:color w:val="000000"/>
                <w:sz w:val="24"/>
              </w:rPr>
              <w:t>到律师所</w:t>
            </w:r>
            <w:r>
              <w:rPr>
                <w:color w:val="000000"/>
                <w:sz w:val="24"/>
              </w:rPr>
              <w:t>投诉，经查确有过错但不属于违法违规行为的或者与当事人发生冲突、争吵，对律师所名誉和秩序造成不良影响的</w:t>
            </w:r>
            <w:r>
              <w:rPr>
                <w:rFonts w:hint="eastAsia"/>
                <w:color w:val="000000"/>
                <w:sz w:val="24"/>
              </w:rPr>
              <w:t>，</w:t>
            </w:r>
            <w:r>
              <w:rPr>
                <w:color w:val="000000"/>
                <w:sz w:val="24"/>
              </w:rPr>
              <w:t>酌情</w:t>
            </w:r>
            <w:r>
              <w:rPr>
                <w:rFonts w:hint="eastAsia"/>
                <w:color w:val="000000"/>
                <w:sz w:val="24"/>
              </w:rPr>
              <w:t>扣</w:t>
            </w:r>
            <w:r>
              <w:rPr>
                <w:color w:val="000000"/>
                <w:sz w:val="24"/>
              </w:rPr>
              <w:t>1-5</w:t>
            </w:r>
            <w:r>
              <w:rPr>
                <w:color w:val="000000"/>
                <w:sz w:val="24"/>
              </w:rPr>
              <w:t>分</w:t>
            </w:r>
            <w:r>
              <w:rPr>
                <w:rFonts w:hint="eastAsia"/>
                <w:color w:val="000000"/>
                <w:sz w:val="24"/>
              </w:rPr>
              <w:t>。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71BBF221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5244C782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117C64" w14:paraId="2B7E7F90" w14:textId="77777777">
        <w:trPr>
          <w:trHeight w:hRule="exact" w:val="555"/>
        </w:trPr>
        <w:tc>
          <w:tcPr>
            <w:tcW w:w="7730" w:type="dxa"/>
            <w:gridSpan w:val="4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1E1D5266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合</w:t>
            </w:r>
            <w:r>
              <w:rPr>
                <w:b/>
                <w:color w:val="000000"/>
                <w:sz w:val="24"/>
              </w:rPr>
              <w:t xml:space="preserve">                  </w:t>
            </w:r>
            <w:r>
              <w:rPr>
                <w:b/>
                <w:color w:val="000000"/>
                <w:sz w:val="24"/>
              </w:rPr>
              <w:t>计</w:t>
            </w:r>
          </w:p>
        </w:tc>
        <w:tc>
          <w:tcPr>
            <w:tcW w:w="90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65EEC27B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839" w:type="dxa"/>
            <w:tcBorders>
              <w:bottom w:val="single" w:sz="4" w:space="0" w:color="000000"/>
            </w:tcBorders>
            <w:vAlign w:val="center"/>
          </w:tcPr>
          <w:p w14:paraId="13A7E811" w14:textId="77777777" w:rsidR="00117C64" w:rsidRDefault="00117C64">
            <w:pPr>
              <w:pStyle w:val="WPSPlain"/>
              <w:spacing w:line="308" w:lineRule="atLeas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 w:rsidR="00117C64" w14:paraId="481383F7" w14:textId="77777777">
        <w:trPr>
          <w:trHeight w:hRule="exact" w:val="1519"/>
        </w:trPr>
        <w:tc>
          <w:tcPr>
            <w:tcW w:w="46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2EF0714F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评定标准</w:t>
            </w:r>
          </w:p>
        </w:tc>
        <w:tc>
          <w:tcPr>
            <w:tcW w:w="9006" w:type="dxa"/>
            <w:gridSpan w:val="5"/>
            <w:tcBorders>
              <w:bottom w:val="single" w:sz="4" w:space="0" w:color="000000"/>
            </w:tcBorders>
            <w:vAlign w:val="center"/>
          </w:tcPr>
          <w:p w14:paraId="5937ADCD" w14:textId="77777777" w:rsidR="00117C64" w:rsidRDefault="00C773AB">
            <w:pPr>
              <w:spacing w:line="308" w:lineRule="atLeast"/>
              <w:jc w:val="left"/>
              <w:rPr>
                <w:b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</w:rPr>
              <w:t>考评得分在</w:t>
            </w:r>
            <w:r>
              <w:rPr>
                <w:rFonts w:hint="eastAsia"/>
                <w:color w:val="000000"/>
                <w:sz w:val="24"/>
              </w:rPr>
              <w:t>80</w:t>
            </w:r>
            <w:r>
              <w:rPr>
                <w:rFonts w:hint="eastAsia"/>
                <w:color w:val="000000"/>
                <w:sz w:val="24"/>
              </w:rPr>
              <w:t>分（含本数）以上的为“称职”；得分在</w:t>
            </w:r>
            <w:r>
              <w:rPr>
                <w:rFonts w:hint="eastAsia"/>
                <w:color w:val="000000"/>
                <w:sz w:val="24"/>
              </w:rPr>
              <w:t>70</w:t>
            </w:r>
            <w:r>
              <w:rPr>
                <w:rFonts w:hint="eastAsia"/>
                <w:color w:val="000000"/>
                <w:sz w:val="24"/>
              </w:rPr>
              <w:t>分（含本数）以上，</w:t>
            </w:r>
            <w:r>
              <w:rPr>
                <w:rFonts w:hint="eastAsia"/>
                <w:color w:val="000000"/>
                <w:sz w:val="24"/>
              </w:rPr>
              <w:t xml:space="preserve"> 79</w:t>
            </w:r>
            <w:r>
              <w:rPr>
                <w:rFonts w:hint="eastAsia"/>
                <w:color w:val="000000"/>
                <w:sz w:val="24"/>
              </w:rPr>
              <w:t>分以下的为“基本称职”；得分在</w:t>
            </w:r>
            <w:r>
              <w:rPr>
                <w:rFonts w:hint="eastAsia"/>
                <w:color w:val="000000"/>
                <w:sz w:val="24"/>
              </w:rPr>
              <w:t>69</w:t>
            </w:r>
            <w:r>
              <w:rPr>
                <w:rFonts w:hint="eastAsia"/>
                <w:color w:val="000000"/>
                <w:sz w:val="24"/>
              </w:rPr>
              <w:t>分以下的为“不称职”。</w:t>
            </w:r>
            <w:r>
              <w:rPr>
                <w:rFonts w:hint="eastAsia"/>
                <w:color w:val="000000"/>
                <w:sz w:val="24"/>
              </w:rPr>
              <w:t xml:space="preserve">   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</w:p>
        </w:tc>
      </w:tr>
      <w:tr w:rsidR="00117C64" w14:paraId="25F10A4A" w14:textId="77777777">
        <w:trPr>
          <w:trHeight w:hRule="exact" w:val="1570"/>
        </w:trPr>
        <w:tc>
          <w:tcPr>
            <w:tcW w:w="464" w:type="dxa"/>
            <w:tcBorders>
              <w:right w:val="single" w:sz="4" w:space="0" w:color="000000"/>
            </w:tcBorders>
            <w:vAlign w:val="center"/>
          </w:tcPr>
          <w:p w14:paraId="2FBA6330" w14:textId="77777777" w:rsidR="00117C64" w:rsidRDefault="00C773AB">
            <w:pPr>
              <w:pStyle w:val="WPSPlain"/>
              <w:spacing w:line="308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考核意见</w:t>
            </w:r>
          </w:p>
        </w:tc>
        <w:tc>
          <w:tcPr>
            <w:tcW w:w="9006" w:type="dxa"/>
            <w:gridSpan w:val="5"/>
            <w:vAlign w:val="center"/>
          </w:tcPr>
          <w:p w14:paraId="1C7BF4B8" w14:textId="77777777" w:rsidR="00117C64" w:rsidRDefault="00C773AB">
            <w:pPr>
              <w:spacing w:line="308" w:lineRule="atLeas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根据《律师执业年度考核制度》的规定，经综合考评，拟定考核等次为</w:t>
            </w:r>
            <w:r>
              <w:rPr>
                <w:rFonts w:hint="eastAsia"/>
                <w:b/>
                <w:color w:val="000000"/>
                <w:sz w:val="24"/>
                <w:u w:val="single"/>
              </w:rPr>
              <w:t xml:space="preserve">        </w:t>
            </w:r>
            <w:r>
              <w:rPr>
                <w:rFonts w:hint="eastAsia"/>
                <w:b/>
                <w:color w:val="000000"/>
                <w:sz w:val="24"/>
              </w:rPr>
              <w:t>。</w:t>
            </w:r>
          </w:p>
          <w:p w14:paraId="5A67E6DF" w14:textId="77777777" w:rsidR="00117C64" w:rsidRDefault="00117C64">
            <w:pPr>
              <w:spacing w:line="308" w:lineRule="atLeast"/>
              <w:jc w:val="center"/>
              <w:rPr>
                <w:b/>
                <w:color w:val="000000"/>
                <w:sz w:val="24"/>
              </w:rPr>
            </w:pPr>
          </w:p>
          <w:p w14:paraId="5F10E369" w14:textId="77777777" w:rsidR="00117C64" w:rsidRDefault="00C773AB">
            <w:pPr>
              <w:spacing w:line="308" w:lineRule="atLeast"/>
              <w:jc w:val="right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考评人</w:t>
            </w:r>
            <w:r>
              <w:rPr>
                <w:rFonts w:hint="eastAsia"/>
                <w:b/>
                <w:color w:val="000000"/>
                <w:sz w:val="24"/>
              </w:rPr>
              <w:t>(</w:t>
            </w:r>
            <w:r>
              <w:rPr>
                <w:rFonts w:hint="eastAsia"/>
                <w:b/>
                <w:color w:val="000000"/>
                <w:sz w:val="24"/>
              </w:rPr>
              <w:t>签字</w:t>
            </w:r>
            <w:r>
              <w:rPr>
                <w:rFonts w:hint="eastAsia"/>
                <w:b/>
                <w:color w:val="000000"/>
                <w:sz w:val="24"/>
              </w:rPr>
              <w:t>)</w:t>
            </w:r>
            <w:r>
              <w:rPr>
                <w:rFonts w:hint="eastAsia"/>
                <w:b/>
                <w:color w:val="000000"/>
                <w:sz w:val="24"/>
              </w:rPr>
              <w:t>：</w:t>
            </w:r>
            <w:r>
              <w:rPr>
                <w:rFonts w:hint="eastAsia"/>
                <w:b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/>
                <w:b/>
                <w:color w:val="000000"/>
                <w:sz w:val="24"/>
              </w:rPr>
              <w:t>年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月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  <w:r>
              <w:rPr>
                <w:rFonts w:hint="eastAsia"/>
                <w:b/>
                <w:color w:val="000000"/>
                <w:sz w:val="24"/>
              </w:rPr>
              <w:t>日</w:t>
            </w:r>
            <w:r>
              <w:rPr>
                <w:rFonts w:hint="eastAsia"/>
                <w:b/>
                <w:color w:val="000000"/>
                <w:sz w:val="24"/>
              </w:rPr>
              <w:t xml:space="preserve">  </w:t>
            </w:r>
          </w:p>
        </w:tc>
      </w:tr>
    </w:tbl>
    <w:p w14:paraId="2B2475E0" w14:textId="77777777" w:rsidR="00117C64" w:rsidRDefault="00C773AB">
      <w:pPr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以上作为律师事务所对律师执业年度考核的参考依据</w:t>
      </w:r>
      <w:r>
        <w:rPr>
          <w:rFonts w:ascii="宋体" w:hAnsi="宋体" w:hint="eastAsia"/>
          <w:sz w:val="24"/>
        </w:rPr>
        <w:t xml:space="preserve">     </w:t>
      </w:r>
    </w:p>
    <w:sectPr w:rsidR="00117C64">
      <w:headerReference w:type="even" r:id="rId7"/>
      <w:headerReference w:type="default" r:id="rId8"/>
      <w:footerReference w:type="even" r:id="rId9"/>
      <w:footerReference w:type="default" r:id="rId10"/>
      <w:footnotePr>
        <w:numFmt w:val="decimalHalfWidth"/>
      </w:footnotePr>
      <w:endnotePr>
        <w:numFmt w:val="chineseCounting"/>
      </w:endnotePr>
      <w:pgSz w:w="11905" w:h="16837"/>
      <w:pgMar w:top="1133" w:right="1133" w:bottom="850" w:left="1587" w:header="566" w:footer="56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FC621B" w14:textId="77777777" w:rsidR="00C773AB" w:rsidRDefault="00C773AB">
      <w:pPr>
        <w:spacing w:line="240" w:lineRule="auto"/>
      </w:pPr>
      <w:r>
        <w:separator/>
      </w:r>
    </w:p>
  </w:endnote>
  <w:endnote w:type="continuationSeparator" w:id="0">
    <w:p w14:paraId="59F8D7F7" w14:textId="77777777" w:rsidR="00C773AB" w:rsidRDefault="00C773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839CD" w14:textId="77777777" w:rsidR="00117C64" w:rsidRDefault="00C773AB">
    <w:pPr>
      <w:spacing w:line="1" w:lineRule="atLeas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B2D51AE" wp14:editId="14A3853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365D4CA9" w14:textId="77777777" w:rsidR="00117C64" w:rsidRDefault="00C773A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2D51AE" id="_x0000_t202" coordsize="21600,21600" o:spt="202" path="m,l,21600r21600,l21600,xe">
              <v:stroke joinstyle="miter"/>
              <v:path gradientshapeok="t" o:connecttype="rect"/>
            </v:shapetype>
            <v:shape id="文本框 6" o:spid="_x0000_s1030" type="#_x0000_t202" style="position:absolute;left:0;text-align:left;margin-left:0;margin-top:0;width:2in;height:2in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wzxwEAAGcDAAAOAAAAZHJzL2Uyb0RvYy54bWysU8Fu2zAMvQ/YPwi6L3YDtDOMKEWLokWB&#10;YRvQ9QMUWYoFSKIgqbGzD9j+YKdddt935TtGyXE6bLeiF5kSycf3SHp1OVpDdjJEDY7Rs0VNiXQC&#10;Ou22jD5+uX3XUBITdx034CSjexnp5frtm9XgW7mEHkwnA0EQF9vBM9qn5NuqiqKXlscFeOnQqSBY&#10;nvAatlUX+IDo1lTLur6oBgidDyBkjPh6MznpuuArJUX6pFSUiRhGkVsqZyjnJp/VesXbbeC+1+JI&#10;g7+AheXaYdET1A1PnDwF/R+U1SJABJUWAmwFSmkhiwZUc1b/o+ah514WLdic6E9tiq8HKz7uPgei&#10;O0ZxUI5bHNHhx/fDz9+HX9/IRW7P4GOLUQ8e49J4DSOOeX6P+JhVjyrY/EU9BP3Y6P2puXJMROSk&#10;Ztk0NboE+uYL4lfP6T7EdCfBkmwwGnB6pal89yGmKXQOydUc3GpjygSNIwOinjfvz0vGyYXoxmGR&#10;rGJim600bsYiejkr2UC3R4G4yVi4h/CVkgG3glGHa0uJuXfY9LxAsxFmYzMb3AlMZHTiHP3VU0KC&#10;hXeuOVU4UsFpFuXHzcvr8ve9RD3/H+s/AAAA//8DAFBLAwQUAAYACAAAACEAqooLHNgAAAAFAQAA&#10;DwAAAGRycy9kb3ducmV2LnhtbEyPQUvDQBCF74L/YRnBS7Ebi0iM2RQVelOwVfA6zY5JanY27G7T&#10;6K93lIJehnm84c33yuXkejVSiJ1nA5fzDBRx7W3HjYHXl9VFDiomZIu9ZzLwSRGW1elJiYX1B17T&#10;uEmNkhCOBRpoUxoKrWPdksM49wOxeO8+OEwiQ6NtwIOEu14vsuxaO+xYPrQ40ENL9cdm7wy8PX4R&#10;rfP72Wy82u1Ctrp5rvWTMedn090tqERT+juGH3xBh0qYtn7PNqregBRJv1O8RZ6L3B4XXZX6P331&#10;DQAA//8DAFBLAQItABQABgAIAAAAIQC2gziS/gAAAOEBAAATAAAAAAAAAAAAAAAAAAAAAABbQ29u&#10;dGVudF9UeXBlc10ueG1sUEsBAi0AFAAGAAgAAAAhADj9If/WAAAAlAEAAAsAAAAAAAAAAAAAAAAA&#10;LwEAAF9yZWxzLy5yZWxzUEsBAi0AFAAGAAgAAAAhAHtd3DPHAQAAZwMAAA4AAAAAAAAAAAAAAAAA&#10;LgIAAGRycy9lMm9Eb2MueG1sUEsBAi0AFAAGAAgAAAAhAKqKCxzYAAAABQEAAA8AAAAAAAAAAAAA&#10;AAAAIQQAAGRycy9kb3ducmV2LnhtbFBLBQYAAAAABAAEAPMAAAAmBQAAAAA=&#10;" filled="f" stroked="f" strokeweight="1.25pt">
              <v:textbox style="mso-fit-shape-to-text:t" inset="0,0,0,0">
                <w:txbxContent>
                  <w:p w14:paraId="365D4CA9" w14:textId="77777777" w:rsidR="00117C64" w:rsidRDefault="00C773AB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603A2BFA" wp14:editId="32B5FAFA">
              <wp:extent cx="5831840" cy="179705"/>
              <wp:effectExtent l="0" t="0" r="0" b="0"/>
              <wp:docPr id="5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6601DFD9" w14:textId="77777777" w:rsidR="00117C64" w:rsidRDefault="00117C64"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w14:anchorId="603A2BFA" id="文本框 3" o:spid="_x0000_s1031" type="#_x0000_t202" style="width:459.2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EnygEAAGUDAAAOAAAAZHJzL2Uyb0RvYy54bWysU8GO0zAQvSPxD5bvNEmXsN2o6UpotQhp&#10;BYiFD3Adu7GwPcZ2m/QH4A84ceHOd/U7GLttdoEb4jIZe2ae37yZLK9Ho8lO+KDAtrSalZQIy6FT&#10;dtPSjx9uny0oCZHZjmmwoqV7Eej16umT5eAaMYcedCc8QRAbmsG1tI/RNUUReC8MCzNwwmJQgjcs&#10;4tFvis6zAdGNLuZl+aIYwHfOAxch4O3NMUhXGV9KweNbKYOIRLcUucVsfbbrZIvVkjUbz1yv+IkG&#10;+wcWhimLj05QNywysvXqLyijuIcAMs44mAKkVFzkHrCbqvyjm/ueOZF7QXGCm2QK/w+Wv9m980R1&#10;La0psczgiA7fvh6+/zz8+EIukjyDCw1m3TvMi+NLGHHMudXg7oB/CsTCe0Bdq5RcPMo+lgasS8KM&#10;0pv0xZYJQuAs9pP+YoyE42W9uKgWzzHEMVZdXl2WdQZ9qHY+xFcCDElOSz3ON3Nhu7sQ0/usOaek&#10;xyzcKq3zjLUlQ0uv6nmdC6YIVmh7In7kmlqI43rMqkwSrKHbowIDrkpLw+ct84IS/driLNJenR1/&#10;dtZnZ+u82vS/CYSzzFRPe5eW5fE5s3n4O1a/AAAA//8DAFBLAwQUAAYACAAAACEAv/r2WtwAAAAE&#10;AQAADwAAAGRycy9kb3ducmV2LnhtbEyPwU7DMBBE70j9B2srcaNOC6rSkE1VITghIdJw4OjE28Rq&#10;vA6x24a/x3Apl5VGM5p5m28n24szjd44RlguEhDEjdOGW4SP6uUuBeGDYq16x4TwTR62xewmV5l2&#10;Fy7pvA+tiCXsM4XQhTBkUvqmI6v8wg3E0Tu40aoQ5dhKPapLLLe9XCXJWlplOC50aqCnjprj/mQR&#10;dp9cPpuvt/q9PJSmqjYJv66PiLfzafcIItAUrmH4xY/oUESm2p1Ye9EjxEfC343eZpk+gKgRVuk9&#10;yCKX/+GLHwAAAP//AwBQSwECLQAUAAYACAAAACEAtoM4kv4AAADhAQAAEwAAAAAAAAAAAAAAAAAA&#10;AAAAW0NvbnRlbnRfVHlwZXNdLnhtbFBLAQItABQABgAIAAAAIQA4/SH/1gAAAJQBAAALAAAAAAAA&#10;AAAAAAAAAC8BAABfcmVscy8ucmVsc1BLAQItABQABgAIAAAAIQAQhcEnygEAAGUDAAAOAAAAAAAA&#10;AAAAAAAAAC4CAABkcnMvZTJvRG9jLnhtbFBLAQItABQABgAIAAAAIQC/+vZa3AAAAAQBAAAPAAAA&#10;AAAAAAAAAAAAACQEAABkcnMvZG93bnJldi54bWxQSwUGAAAAAAQABADzAAAALQUAAAAA&#10;" filled="f" stroked="f">
              <o:lock v:ext="edit" rotation="t"/>
              <v:textbox inset="0,0,0,0">
                <w:txbxContent>
                  <w:p w14:paraId="6601DFD9" w14:textId="77777777" w:rsidR="00117C64" w:rsidRDefault="00117C64"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4B0D" w14:textId="77777777" w:rsidR="00117C64" w:rsidRDefault="00C773AB">
    <w:pPr>
      <w:spacing w:line="1" w:lineRule="atLea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6A048B" wp14:editId="203CF30F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 w14:paraId="2C0C1653" w14:textId="77777777" w:rsidR="00117C64" w:rsidRDefault="00C773AB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t>第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共</w:t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</w:rPr>
                            <w:t>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6A048B" id="_x0000_t202" coordsize="21600,21600" o:spt="202" path="m,l,21600r21600,l21600,xe">
              <v:stroke joinstyle="miter"/>
              <v:path gradientshapeok="t" o:connecttype="rect"/>
            </v:shapetype>
            <v:shape id="文本框 5" o:spid="_x0000_s1032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3u6xwEAAGcDAAAOAAAAZHJzL2Uyb0RvYy54bWysU8GO0zAQvSPxD5bvNNmKslFUdwVaLUJC&#10;gLTsB7iO3ViyPZbtbVI+AP6AExfufFe/g7HTdFdwW+3FGXtm3rw3M1lfjdaQvQxRg2P0YlFTIp2A&#10;Trsdo3dfb141lMTEXccNOMnoQUZ6tXn5Yj34Vi6hB9PJQBDExXbwjPYp+baqouil5XEBXjp0KgiW&#10;J7yGXdUFPiC6NdWyrt9UA4TOBxAyRny9npx0U/CVkiJ9VirKRAyjyC2VM5Rzm89qs+btLnDfa3Gi&#10;wZ/AwnLtsOgZ6ponTu6D/g/KahEggkoLAbYCpbSQRQOquaj/UXPbcy+LFmxO9Oc2xeeDFZ/2XwLR&#10;HaOXlDhucUTHnz+Ov/4cf38nq9yewccWo249xqXxHYw45vk94mNWPapg8xf1EPRjow/n5soxEZGT&#10;mmXT1OgS6JsviF89pPsQ03sJlmSD0YDTK03l+48xTaFzSK7m4EYbUyZoHBkQddVcrkrG2YXoxmGR&#10;rGJim600bsci+vWsZAvdAQXiJmPhHsI3SgbcCkYdri0l5oPDpucFmo0wG9vZ4E5gIqMT5+jf3ick&#10;WHjnmlOFExWcZlF+2ry8Lo/vJerh/9j8BQAA//8DAFBLAwQUAAYACAAAACEAqooLHNgAAAAFAQAA&#10;DwAAAGRycy9kb3ducmV2LnhtbEyPQUvDQBCF74L/YRnBS7Ebi0iM2RQVelOwVfA6zY5JanY27G7T&#10;6K93lIJehnm84c33yuXkejVSiJ1nA5fzDBRx7W3HjYHXl9VFDiomZIu9ZzLwSRGW1elJiYX1B17T&#10;uEmNkhCOBRpoUxoKrWPdksM49wOxeO8+OEwiQ6NtwIOEu14vsuxaO+xYPrQ40ENL9cdm7wy8PX4R&#10;rfP72Wy82u1Ctrp5rvWTMedn090tqERT+juGH3xBh0qYtn7PNqregBRJv1O8RZ6L3B4XXZX6P331&#10;DQAA//8DAFBLAQItABQABgAIAAAAIQC2gziS/gAAAOEBAAATAAAAAAAAAAAAAAAAAAAAAABbQ29u&#10;dGVudF9UeXBlc10ueG1sUEsBAi0AFAAGAAgAAAAhADj9If/WAAAAlAEAAAsAAAAAAAAAAAAAAAAA&#10;LwEAAF9yZWxzLy5yZWxzUEsBAi0AFAAGAAgAAAAhAK5Xe7rHAQAAZwMAAA4AAAAAAAAAAAAAAAAA&#10;LgIAAGRycy9lMm9Eb2MueG1sUEsBAi0AFAAGAAgAAAAhAKqKCxzYAAAABQEAAA8AAAAAAAAAAAAA&#10;AAAAIQQAAGRycy9kb3ducmV2LnhtbFBLBQYAAAAABAAEAPMAAAAmBQAAAAA=&#10;" filled="f" stroked="f" strokeweight="1.25pt">
              <v:textbox style="mso-fit-shape-to-text:t" inset="0,0,0,0">
                <w:txbxContent>
                  <w:p w14:paraId="2C0C1653" w14:textId="77777777" w:rsidR="00117C64" w:rsidRDefault="00C773AB">
                    <w:pPr>
                      <w:pStyle w:val="a3"/>
                    </w:pPr>
                    <w:r>
                      <w:rPr>
                        <w:rFonts w:hint="eastAsia"/>
                      </w:rPr>
                      <w:t>第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共</w:t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  <w:r>
                      <w:rPr>
                        <w:rFonts w:hint="eastAsia"/>
                      </w:rPr>
                      <w:t xml:space="preserve"> </w:t>
                    </w:r>
                    <w:r>
                      <w:rPr>
                        <w:rFonts w:hint="eastAsia"/>
                      </w:rPr>
                      <w:t>页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 wp14:anchorId="5D454084" wp14:editId="44C8FF64">
              <wp:extent cx="5831840" cy="179705"/>
              <wp:effectExtent l="0" t="0" r="0" b="0"/>
              <wp:docPr id="6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179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1CA692F8" w14:textId="77777777" w:rsidR="00117C64" w:rsidRDefault="00117C64"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 w14:anchorId="5D454084" id="文本框 4" o:spid="_x0000_s1033" type="#_x0000_t202" style="width:459.2pt;height:1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0XzAEAAGUDAAAOAAAAZHJzL2Uyb0RvYy54bWysU81uEzEQviPxDpbvZDehadNVNpVQVYRU&#10;AaL0ARyvN2the4zHyW5eAN6AE5feea48B2Pnpy3cEJfZsWfm8zffzM6vBmvYRgXU4Go+HpWcKSeh&#10;0W5V8/vPN69mnGEUrhEGnKr5ViG/Wrx8Me99pSbQgWlUYATisOp9zbsYfVUUKDtlBY7AK0fBFoIV&#10;kY5hVTRB9IRuTTEpy/Oih9D4AFIh0u31PsgXGb9tlYwf2hZVZKbmxC1mG7JdJlss5qJaBeE7LQ80&#10;xD+wsEI7evQEdS2iYOug/4KyWgZAaONIgi2gbbVUuQfqZlz+0c1dJ7zKvZA46E8y4f+Dle83HwPT&#10;Tc3POXPC0oh2P77vfv7aPXxjZ0me3mNFWXee8uLwBgYac24V/S3IL8gcfALSdZySiyfZ+1KkuiTM&#10;0AabvtQyIwiaxfakvxoik3Q5nb0ez84oJCk2vri8KKcZ9LHaB4xvFViWnJoHmm/mIja3GNP7ojqm&#10;pMcc3Ghj8oyNY33NL6eTaS44RajCuAPxPdfUQhyWQ1YlE0g3S2i2pEBPq1Jz/LoWQXFm3jmaRdqr&#10;oxOOzvLorH3Qq+6ZQDTLTPWwd2lZnp4zm8e/Y/EbAAD//wMAUEsDBBQABgAIAAAAIQC/+vZa3AAA&#10;AAQBAAAPAAAAZHJzL2Rvd25yZXYueG1sTI/BTsMwEETvSP0Haytxo04LqtKQTVUhOCEh0nDg6MTb&#10;xGq8DrHbhr/HcCmXlUYzmnmbbyfbizON3jhGWC4SEMSN04ZbhI/q5S4F4YNirXrHhPBNHrbF7CZX&#10;mXYXLum8D62IJewzhdCFMGRS+qYjq/zCDcTRO7jRqhDl2Eo9qksst71cJclaWmU4LnRqoKeOmuP+&#10;ZBF2n1w+m6+3+r08lKaqNgm/ro+It/Np9wgi0BSuYfjFj+hQRKbanVh70SPER8Lfjd5mmT6AqBFW&#10;6T3IIpf/4YsfAAAA//8DAFBLAQItABQABgAIAAAAIQC2gziS/gAAAOEBAAATAAAAAAAAAAAAAAAA&#10;AAAAAABbQ29udGVudF9UeXBlc10ueG1sUEsBAi0AFAAGAAgAAAAhADj9If/WAAAAlAEAAAsAAAAA&#10;AAAAAAAAAAAALwEAAF9yZWxzLy5yZWxzUEsBAi0AFAAGAAgAAAAhABKwDRfMAQAAZQMAAA4AAAAA&#10;AAAAAAAAAAAALgIAAGRycy9lMm9Eb2MueG1sUEsBAi0AFAAGAAgAAAAhAL/69lrcAAAABAEAAA8A&#10;AAAAAAAAAAAAAAAAJgQAAGRycy9kb3ducmV2LnhtbFBLBQYAAAAABAAEAPMAAAAvBQAAAAA=&#10;" filled="f" stroked="f">
              <o:lock v:ext="edit" rotation="t"/>
              <v:textbox inset="0,0,0,0">
                <w:txbxContent>
                  <w:p w14:paraId="1CA692F8" w14:textId="77777777" w:rsidR="00117C64" w:rsidRDefault="00117C64"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5EF69A" w14:textId="77777777" w:rsidR="00C773AB" w:rsidRDefault="00C773AB">
      <w:pPr>
        <w:spacing w:line="240" w:lineRule="auto"/>
      </w:pPr>
      <w:r>
        <w:separator/>
      </w:r>
    </w:p>
  </w:footnote>
  <w:footnote w:type="continuationSeparator" w:id="0">
    <w:p w14:paraId="333A963B" w14:textId="77777777" w:rsidR="00C773AB" w:rsidRDefault="00C773A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1E1B0" w14:textId="77777777" w:rsidR="00117C64" w:rsidRDefault="00C773AB">
    <w:pPr>
      <w:spacing w:line="1" w:lineRule="atLeast"/>
    </w:pPr>
    <w:r>
      <w:rPr>
        <w:noProof/>
      </w:rPr>
      <mc:AlternateContent>
        <mc:Choice Requires="wps">
          <w:drawing>
            <wp:inline distT="0" distB="0" distL="0" distR="0" wp14:anchorId="1B6D6B39" wp14:editId="4FB721AE">
              <wp:extent cx="5831840" cy="359410"/>
              <wp:effectExtent l="0" t="0" r="0" b="0"/>
              <wp:docPr id="3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4CE7F7F3" w14:textId="77777777" w:rsidR="00117C64" w:rsidRDefault="00117C64"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type w14:anchorId="1B6D6B39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8" type="#_x0000_t202" style="width:459.2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jBryAEAAF4DAAAOAAAAZHJzL2Uyb0RvYy54bWysU81uEzEQviPxDpbvZLNJg9JVNpVQVYRU&#10;AaLwAI7Xm7WwPcbjZDcvAG/AiQv3Pleeg7Hz09LeEJfZsefH3zff7OJqsIZtVUANrublaMyZchIa&#10;7dY1//L55tWcM4zCNcKAUzXfKeRXy5cvFr2v1AQ6MI0KjJo4rHpf8y5GXxUFyk5ZgSPwylGwhWBF&#10;pGNYF00QPXW3ppiMx6+LHkLjA0iFSLfXhyBf5v5tq2T80LaoIjM1J2wx25DtKtliuRDVOgjfaXmE&#10;If4BhRXa0aPnVtciCrYJ+lkrq2UAhDaOJNgC2lZLlTkQm3L8hM1dJ7zKXGg46M9jwv/XVr7ffgxM&#10;NzWfcuaEJYn2P3/sf93vf39nZRpP77GirDtPeXF4AwPJnKmivwX5FZmDT0BzzcnFo+xDKVJdGszQ&#10;Bpu+RJlRC9Jid56/GiKTdDmbT8v5BYUkxaazy4syC1Q8VPuA8a0Cy5JT80D6Zixie4uRwFLqKSU9&#10;5uBGG5M1No71Nb+cTWa54ByhCuOoMAE/YE1eHFbDkfsKmh1R72lHao7fNiIozsw7RyKkhTo54eSs&#10;Ts7GB73u/poMiZgxHhcubcnjc4bx8Fss/wAAAP//AwBQSwMEFAAGAAgAAAAhADq6YxTcAAAABAEA&#10;AA8AAABkcnMvZG93bnJldi54bWxMj8FOwzAQRO9I/IO1SL1Rp6hEbYhTVag9ISHScODoxNvEarwO&#10;sduGv2fhApeVRjOaeZtvJteLC47BelKwmCcgkBpvLLUK3qv9/QpEiJqM7j2hgi8MsClub3KdGX+l&#10;Ei+H2AouoZBpBV2MQyZlaDp0Osz9gMTe0Y9OR5ZjK82or1zuevmQJKl02hIvdHrA5w6b0+HsFGw/&#10;qNzZz9f6rTyWtqrWCb2kJ6Vmd9P2CUTEKf6F4Qef0aFgptqfyQTRK+BH4u9lb71YLUHUCh7TFGSR&#10;y//wxTcAAAD//wMAUEsBAi0AFAAGAAgAAAAhALaDOJL+AAAA4QEAABMAAAAAAAAAAAAAAAAAAAAA&#10;AFtDb250ZW50X1R5cGVzXS54bWxQSwECLQAUAAYACAAAACEAOP0h/9YAAACUAQAACwAAAAAAAAAA&#10;AAAAAAAvAQAAX3JlbHMvLnJlbHNQSwECLQAUAAYACAAAACEArfIwa8gBAABeAwAADgAAAAAAAAAA&#10;AAAAAAAuAgAAZHJzL2Uyb0RvYy54bWxQSwECLQAUAAYACAAAACEAOrpjFNwAAAAEAQAADwAAAAAA&#10;AAAAAAAAAAAiBAAAZHJzL2Rvd25yZXYueG1sUEsFBgAAAAAEAAQA8wAAACsFAAAAAA==&#10;" filled="f" stroked="f">
              <o:lock v:ext="edit" rotation="t"/>
              <v:textbox inset="0,0,0,0">
                <w:txbxContent>
                  <w:p w14:paraId="4CE7F7F3" w14:textId="77777777" w:rsidR="00117C64" w:rsidRDefault="00117C64"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25A57" w14:textId="77777777" w:rsidR="00117C64" w:rsidRDefault="00C773AB">
    <w:pPr>
      <w:spacing w:line="1" w:lineRule="atLeast"/>
    </w:pPr>
    <w:r>
      <w:rPr>
        <w:noProof/>
      </w:rPr>
      <mc:AlternateContent>
        <mc:Choice Requires="wps">
          <w:drawing>
            <wp:inline distT="0" distB="0" distL="0" distR="0" wp14:anchorId="3F93DDFD" wp14:editId="26B7FB38">
              <wp:extent cx="5831840" cy="359410"/>
              <wp:effectExtent l="0" t="0" r="0" b="0"/>
              <wp:docPr id="4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Rot="1"/>
                    </wps:cNvSpPr>
                    <wps:spPr>
                      <a:xfrm>
                        <a:off x="0" y="0"/>
                        <a:ext cx="583184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14:paraId="0F962C29" w14:textId="77777777" w:rsidR="00117C64" w:rsidRDefault="00117C64">
                          <w:pPr>
                            <w:spacing w:line="334" w:lineRule="atLeast"/>
                            <w:rPr>
                              <w:sz w:val="21"/>
                            </w:rPr>
                          </w:pP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</wp:inline>
          </w:drawing>
        </mc:Choice>
        <mc:Fallback>
          <w:pict>
            <v:shapetype w14:anchorId="3F93DDFD"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9" type="#_x0000_t202" style="width:459.2pt;height:28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0Y1ygEAAGUDAAAOAAAAZHJzL2Uyb0RvYy54bWysU01uEzEU3iNxB8t7Mpk0Qekok0qoKkKq&#10;AFE4gOPxZCxsP+PnZCYXgBuwYsO+58o5eHZ+WtodYuOx/X78/bxZXA3WsK0KqMHVvByNOVNOQqPd&#10;uuZfPt+8mnOGUbhGGHCq5juF/Gr58sWi95WaQAemUYFRE4dV72vexeirokDZKStwBF45CrYQrIh0&#10;DOuiCaKn7tYUk/H4ddFDaHwAqRDp9voQ5Mvcv22VjB/aFlVkpuaELeY15HWV1mK5ENU6CN9peYQh&#10;/gGFFdrRo+dW1yIKtgn6WSurZQCENo4k2ALaVkuVORCbcvyEzV0nvMpcSBz0Z5nw/7WV77cfA9NN&#10;zaecOWHJov3PH/tf9/vf39kkydN7rCjrzlNeHN7AQDZnquhvQX5F5uATkK5lSi4eZR9KkeqSMEMb&#10;bPoSZUYtyIvdWX81RCbpcja/KOdTCkmKXcwup2U2qHio9gHjWwWWpU3NA/mbsYjtLcb0vqhOKekx&#10;BzfamOyxcayv+eVsMssF5whVGHcEfsCaKMRhNWRVMqt0s4JmRwr0NCo1x28bERRn5p0jL9JcnTbh&#10;tFmdNhsf9Lr7SyDyMkM9zl0alsfnjObh71j+AQAA//8DAFBLAwQUAAYACAAAACEAOrpjFNwAAAAE&#10;AQAADwAAAGRycy9kb3ducmV2LnhtbEyPwU7DMBBE70j8g7VIvVGnqERtiFNVqD0hIdJw4OjE28Rq&#10;vA6x24a/Z+ECl5VGM5p5m28m14sLjsF6UrCYJyCQGm8stQreq/39CkSImozuPaGCLwywKW5vcp0Z&#10;f6USL4fYCi6hkGkFXYxDJmVoOnQ6zP2AxN7Rj05HlmMrzaivXO56+ZAkqXTaEi90esDnDpvT4ewU&#10;bD+o3NnP1/qtPJa2qtYJvaQnpWZ30/YJRMQp/oXhB5/RoWCm2p/JBNEr4Efi72VvvVgtQdQKHtMU&#10;ZJHL//DFNwAAAP//AwBQSwECLQAUAAYACAAAACEAtoM4kv4AAADhAQAAEwAAAAAAAAAAAAAAAAAA&#10;AAAAW0NvbnRlbnRfVHlwZXNdLnhtbFBLAQItABQABgAIAAAAIQA4/SH/1gAAAJQBAAALAAAAAAAA&#10;AAAAAAAAAC8BAABfcmVscy8ucmVsc1BLAQItABQABgAIAAAAIQALO0Y1ygEAAGUDAAAOAAAAAAAA&#10;AAAAAAAAAC4CAABkcnMvZTJvRG9jLnhtbFBLAQItABQABgAIAAAAIQA6umMU3AAAAAQBAAAPAAAA&#10;AAAAAAAAAAAAACQEAABkcnMvZG93bnJldi54bWxQSwUGAAAAAAQABADzAAAALQUAAAAA&#10;" filled="f" stroked="f">
              <o:lock v:ext="edit" rotation="t"/>
              <v:textbox inset="0,0,0,0">
                <w:txbxContent>
                  <w:p w14:paraId="0F962C29" w14:textId="77777777" w:rsidR="00117C64" w:rsidRDefault="00117C64">
                    <w:pPr>
                      <w:spacing w:line="334" w:lineRule="atLeast"/>
                      <w:rPr>
                        <w:sz w:val="21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compressPunctuation"/>
  <w:doNotValidateAgainstSchema/>
  <w:doNotDemarcateInvalidXml/>
  <w:hdrShapeDefaults>
    <o:shapedefaults v:ext="edit" spidmax="2049" strokecolor="#739cc3">
      <v:fill angle="90" type="gradient">
        <o:fill v:ext="view" type="gradientUnscaled"/>
      </v:fill>
      <v:stroke color="#739cc3" weight="1.25pt"/>
    </o:shapedefaults>
  </w:hdrShapeDefaults>
  <w:footnotePr>
    <w:numFmt w:val="decimalHalfWidth"/>
    <w:footnote w:id="-1"/>
    <w:footnote w:id="0"/>
  </w:footnotePr>
  <w:endnotePr>
    <w:numFmt w:val="chineseCounting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559C7"/>
    <w:rsid w:val="0007034D"/>
    <w:rsid w:val="000E0182"/>
    <w:rsid w:val="00117C64"/>
    <w:rsid w:val="00152D48"/>
    <w:rsid w:val="00162739"/>
    <w:rsid w:val="00172A27"/>
    <w:rsid w:val="00197CF7"/>
    <w:rsid w:val="001E66ED"/>
    <w:rsid w:val="001F4571"/>
    <w:rsid w:val="002256A7"/>
    <w:rsid w:val="00294978"/>
    <w:rsid w:val="00351089"/>
    <w:rsid w:val="00385A95"/>
    <w:rsid w:val="003E75F7"/>
    <w:rsid w:val="00453980"/>
    <w:rsid w:val="00491F73"/>
    <w:rsid w:val="0050050D"/>
    <w:rsid w:val="00586246"/>
    <w:rsid w:val="00592253"/>
    <w:rsid w:val="005A1773"/>
    <w:rsid w:val="005D4320"/>
    <w:rsid w:val="005D715A"/>
    <w:rsid w:val="006830AF"/>
    <w:rsid w:val="00715287"/>
    <w:rsid w:val="007258E4"/>
    <w:rsid w:val="007C007A"/>
    <w:rsid w:val="00817FA2"/>
    <w:rsid w:val="0082408C"/>
    <w:rsid w:val="0093373C"/>
    <w:rsid w:val="009E3882"/>
    <w:rsid w:val="00A028F8"/>
    <w:rsid w:val="00A22542"/>
    <w:rsid w:val="00A47B93"/>
    <w:rsid w:val="00A639E0"/>
    <w:rsid w:val="00AC0545"/>
    <w:rsid w:val="00AF7C7D"/>
    <w:rsid w:val="00B17B92"/>
    <w:rsid w:val="00C22D0E"/>
    <w:rsid w:val="00C749D2"/>
    <w:rsid w:val="00C773AB"/>
    <w:rsid w:val="00C86B1D"/>
    <w:rsid w:val="00CA0F53"/>
    <w:rsid w:val="00CA5EE2"/>
    <w:rsid w:val="00CE20ED"/>
    <w:rsid w:val="00CF27FF"/>
    <w:rsid w:val="00DD3346"/>
    <w:rsid w:val="00DD3B05"/>
    <w:rsid w:val="00DE2906"/>
    <w:rsid w:val="00E20D69"/>
    <w:rsid w:val="00E42DAE"/>
    <w:rsid w:val="00E755BB"/>
    <w:rsid w:val="00E80B79"/>
    <w:rsid w:val="00F41E58"/>
    <w:rsid w:val="00FE2535"/>
    <w:rsid w:val="058F398F"/>
    <w:rsid w:val="0D5F3720"/>
    <w:rsid w:val="0ED25042"/>
    <w:rsid w:val="12494C9B"/>
    <w:rsid w:val="19F30F58"/>
    <w:rsid w:val="27631CF5"/>
    <w:rsid w:val="35F77990"/>
    <w:rsid w:val="4A1A7EA5"/>
    <w:rsid w:val="4D4A1521"/>
    <w:rsid w:val="541146E1"/>
    <w:rsid w:val="6559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96951C9"/>
  <w15:docId w15:val="{16BE6ABE-63AA-44D8-A841-DE7F10896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toc 2" w:qFormat="1"/>
    <w:lsdException w:name="toc 3" w:qFormat="1"/>
    <w:lsdException w:name="footer" w:qFormat="1"/>
    <w:lsdException w:name="Default Paragraph Font" w:semiHidden="1" w:uiPriority="1" w:unhideWhenUsed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spacing w:line="365" w:lineRule="atLeast"/>
      <w:ind w:left="1"/>
      <w:jc w:val="both"/>
      <w:textAlignment w:val="bottom"/>
    </w:pPr>
  </w:style>
  <w:style w:type="paragraph" w:styleId="1">
    <w:name w:val="heading 1"/>
    <w:basedOn w:val="a"/>
    <w:next w:val="2"/>
    <w:pPr>
      <w:spacing w:before="104" w:after="104" w:line="0" w:lineRule="atLeast"/>
      <w:jc w:val="center"/>
      <w:outlineLvl w:val="0"/>
    </w:pPr>
    <w:rPr>
      <w:rFonts w:ascii="Arial" w:eastAsia="黑体" w:hAnsi="Arial"/>
      <w:sz w:val="32"/>
    </w:rPr>
  </w:style>
  <w:style w:type="paragraph" w:styleId="2">
    <w:name w:val="heading 2"/>
    <w:basedOn w:val="a"/>
    <w:next w:val="3"/>
    <w:pPr>
      <w:spacing w:line="0" w:lineRule="atLeast"/>
      <w:jc w:val="center"/>
      <w:outlineLvl w:val="1"/>
    </w:pPr>
    <w:rPr>
      <w:sz w:val="28"/>
    </w:rPr>
  </w:style>
  <w:style w:type="paragraph" w:styleId="3">
    <w:name w:val="heading 3"/>
    <w:basedOn w:val="a"/>
    <w:next w:val="a"/>
    <w:pPr>
      <w:spacing w:before="104" w:after="104"/>
      <w:outlineLvl w:val="2"/>
    </w:pPr>
    <w:rPr>
      <w:rFonts w:eastAsia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3">
    <w:name w:val="toc 3"/>
    <w:basedOn w:val="a"/>
    <w:next w:val="a"/>
    <w:qFormat/>
    <w:pPr>
      <w:spacing w:line="306" w:lineRule="auto"/>
      <w:ind w:left="419"/>
    </w:pPr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TOC1">
    <w:name w:val="toc 1"/>
    <w:basedOn w:val="a"/>
    <w:next w:val="a"/>
    <w:pPr>
      <w:spacing w:after="104" w:line="0" w:lineRule="atLeast"/>
      <w:jc w:val="left"/>
    </w:pPr>
  </w:style>
  <w:style w:type="paragraph" w:styleId="TOC4">
    <w:name w:val="toc 4"/>
    <w:basedOn w:val="a"/>
    <w:next w:val="a"/>
    <w:pPr>
      <w:spacing w:line="306" w:lineRule="auto"/>
      <w:ind w:left="419" w:firstLine="629"/>
    </w:pPr>
  </w:style>
  <w:style w:type="paragraph" w:styleId="TOC2">
    <w:name w:val="toc 2"/>
    <w:basedOn w:val="a"/>
    <w:next w:val="a"/>
    <w:qFormat/>
    <w:pPr>
      <w:spacing w:line="306" w:lineRule="auto"/>
      <w:ind w:left="419"/>
    </w:pPr>
  </w:style>
  <w:style w:type="paragraph" w:styleId="a5">
    <w:name w:val="Title"/>
    <w:basedOn w:val="a"/>
    <w:next w:val="a6"/>
    <w:pPr>
      <w:spacing w:before="209" w:after="209" w:line="0" w:lineRule="atLeast"/>
      <w:jc w:val="center"/>
    </w:pPr>
    <w:rPr>
      <w:rFonts w:ascii="Arial" w:eastAsia="黑体" w:hAnsi="Arial"/>
      <w:sz w:val="52"/>
    </w:rPr>
  </w:style>
  <w:style w:type="paragraph" w:customStyle="1" w:styleId="a6">
    <w:name w:val="文章副标题"/>
    <w:basedOn w:val="a"/>
    <w:next w:val="1"/>
    <w:qFormat/>
    <w:pPr>
      <w:spacing w:before="104" w:after="104" w:line="0" w:lineRule="atLeast"/>
      <w:jc w:val="center"/>
    </w:pPr>
    <w:rPr>
      <w:sz w:val="36"/>
    </w:rPr>
  </w:style>
  <w:style w:type="character" w:styleId="a7">
    <w:name w:val="page number"/>
    <w:basedOn w:val="a0"/>
  </w:style>
  <w:style w:type="paragraph" w:customStyle="1" w:styleId="WPSPlain">
    <w:name w:val="WPS Plain"/>
  </w:style>
  <w:style w:type="paragraph" w:customStyle="1" w:styleId="a8">
    <w:name w:val="目录标题"/>
    <w:basedOn w:val="a"/>
    <w:next w:val="a"/>
    <w:pPr>
      <w:spacing w:before="104" w:after="209" w:line="0" w:lineRule="atLeast"/>
      <w:jc w:val="center"/>
    </w:pPr>
    <w:rPr>
      <w:rFonts w:ascii="Arial" w:eastAsia="黑体" w:hAnsi="Arial"/>
      <w:spacing w:val="104"/>
      <w:sz w:val="44"/>
    </w:rPr>
  </w:style>
  <w:style w:type="character" w:customStyle="1" w:styleId="a9">
    <w:name w:val="链接"/>
    <w:basedOn w:val="a0"/>
    <w:rPr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811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福建省律师执业年度考核评分表</dc:title>
  <dc:creator>Lenovo User</dc:creator>
  <cp:lastModifiedBy>李 志强</cp:lastModifiedBy>
  <cp:revision>26</cp:revision>
  <cp:lastPrinted>2013-11-04T02:51:00Z</cp:lastPrinted>
  <dcterms:created xsi:type="dcterms:W3CDTF">2013-11-21T07:30:00Z</dcterms:created>
  <dcterms:modified xsi:type="dcterms:W3CDTF">2021-03-01T11:21:00Z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